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24" w:rsidRDefault="00352424" w:rsidP="0035242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ТАМБОВСКАЯ ОБЛАСТЬ</w:t>
      </w:r>
    </w:p>
    <w:p w:rsidR="00352424" w:rsidRDefault="00352424" w:rsidP="0035242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ЗНАМЕНСКИЙ РАЙОН</w:t>
      </w:r>
    </w:p>
    <w:p w:rsidR="00352424" w:rsidRDefault="00352424" w:rsidP="00352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ПОКРОВО-МАРФИНСКИЙ СЕЛЬСКИЙ СОВЕТ </w:t>
      </w:r>
    </w:p>
    <w:p w:rsidR="00352424" w:rsidRDefault="00352424" w:rsidP="003524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52424" w:rsidRDefault="00352424" w:rsidP="00352424">
      <w:pPr>
        <w:jc w:val="center"/>
        <w:rPr>
          <w:sz w:val="16"/>
          <w:szCs w:val="16"/>
        </w:rPr>
      </w:pPr>
    </w:p>
    <w:p w:rsidR="00352424" w:rsidRDefault="00352424" w:rsidP="0035242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52424" w:rsidRDefault="00352424" w:rsidP="00352424">
      <w:pPr>
        <w:rPr>
          <w:b/>
          <w:sz w:val="16"/>
          <w:szCs w:val="16"/>
        </w:rPr>
      </w:pPr>
    </w:p>
    <w:p w:rsidR="00352424" w:rsidRDefault="00352424" w:rsidP="00352424">
      <w:pPr>
        <w:rPr>
          <w:sz w:val="28"/>
          <w:szCs w:val="28"/>
        </w:rPr>
      </w:pPr>
      <w:r>
        <w:rPr>
          <w:sz w:val="28"/>
          <w:szCs w:val="28"/>
        </w:rPr>
        <w:t xml:space="preserve">30.10.2019                                    </w:t>
      </w:r>
      <w:proofErr w:type="spellStart"/>
      <w:r>
        <w:rPr>
          <w:sz w:val="28"/>
          <w:szCs w:val="28"/>
        </w:rPr>
        <w:t>с.Покрово-Марфино</w:t>
      </w:r>
      <w:proofErr w:type="spellEnd"/>
      <w:r>
        <w:rPr>
          <w:sz w:val="28"/>
          <w:szCs w:val="28"/>
        </w:rPr>
        <w:t xml:space="preserve">                                             № 75</w:t>
      </w:r>
    </w:p>
    <w:p w:rsidR="00352424" w:rsidRPr="00AD01AD" w:rsidRDefault="00352424" w:rsidP="00352424">
      <w:pPr>
        <w:jc w:val="both"/>
        <w:rPr>
          <w:sz w:val="28"/>
          <w:szCs w:val="28"/>
        </w:rPr>
      </w:pPr>
    </w:p>
    <w:p w:rsidR="00DD4B80" w:rsidRDefault="0053271C" w:rsidP="00DD4B8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Стратегии</w:t>
      </w:r>
      <w:r w:rsidR="00352424">
        <w:rPr>
          <w:sz w:val="28"/>
          <w:szCs w:val="28"/>
        </w:rPr>
        <w:t xml:space="preserve"> социально-экономического развития </w:t>
      </w:r>
      <w:proofErr w:type="spellStart"/>
      <w:r w:rsidR="00352424">
        <w:rPr>
          <w:sz w:val="28"/>
          <w:szCs w:val="28"/>
        </w:rPr>
        <w:t>Покрово-Марфинского</w:t>
      </w:r>
      <w:proofErr w:type="spellEnd"/>
      <w:r w:rsidR="00352424">
        <w:rPr>
          <w:sz w:val="28"/>
          <w:szCs w:val="28"/>
        </w:rPr>
        <w:t xml:space="preserve"> сельсовета Знаменского района Тамбовской области до 2035 года</w:t>
      </w:r>
    </w:p>
    <w:p w:rsidR="00DD4B80" w:rsidRDefault="00DD4B80" w:rsidP="00DD4B80">
      <w:pPr>
        <w:jc w:val="both"/>
        <w:rPr>
          <w:sz w:val="28"/>
          <w:szCs w:val="28"/>
        </w:rPr>
      </w:pPr>
    </w:p>
    <w:p w:rsidR="00352424" w:rsidRDefault="00DD4B80" w:rsidP="00DD4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352424">
        <w:rPr>
          <w:sz w:val="28"/>
          <w:szCs w:val="28"/>
        </w:rPr>
        <w:t xml:space="preserve">Рассмотрев проект решения </w:t>
      </w:r>
      <w:proofErr w:type="spellStart"/>
      <w:r w:rsidR="00352424">
        <w:rPr>
          <w:sz w:val="28"/>
          <w:szCs w:val="28"/>
        </w:rPr>
        <w:t>Покрово-Марфинского</w:t>
      </w:r>
      <w:proofErr w:type="spellEnd"/>
      <w:r w:rsidR="00352424">
        <w:rPr>
          <w:sz w:val="28"/>
          <w:szCs w:val="28"/>
        </w:rPr>
        <w:t xml:space="preserve"> сельского Совета народных депутатов «</w:t>
      </w:r>
      <w:r>
        <w:rPr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области до 2035 года</w:t>
      </w:r>
      <w:r w:rsidR="00352424">
        <w:rPr>
          <w:sz w:val="28"/>
          <w:szCs w:val="28"/>
        </w:rPr>
        <w:t xml:space="preserve">», представленный </w:t>
      </w:r>
      <w:proofErr w:type="gramStart"/>
      <w:r w:rsidR="00352424">
        <w:rPr>
          <w:sz w:val="28"/>
          <w:szCs w:val="28"/>
        </w:rPr>
        <w:t>главой  сельсовета</w:t>
      </w:r>
      <w:proofErr w:type="gramEnd"/>
      <w:r w:rsidR="00352424">
        <w:rPr>
          <w:sz w:val="28"/>
          <w:szCs w:val="28"/>
        </w:rPr>
        <w:t xml:space="preserve">, на основании заключения постоянной депутатской комиссии по бюджету, экономике, социальным вопросам и налогообложению, в соответствии со статьёй 29 Устава </w:t>
      </w:r>
      <w:proofErr w:type="spellStart"/>
      <w:r w:rsidR="00352424">
        <w:rPr>
          <w:sz w:val="28"/>
          <w:szCs w:val="28"/>
        </w:rPr>
        <w:t>Покрово-Марфинского</w:t>
      </w:r>
      <w:proofErr w:type="spellEnd"/>
      <w:r w:rsidR="00352424">
        <w:rPr>
          <w:sz w:val="28"/>
          <w:szCs w:val="28"/>
        </w:rPr>
        <w:t xml:space="preserve"> сельсовета   </w:t>
      </w:r>
    </w:p>
    <w:p w:rsidR="00352424" w:rsidRDefault="00352424" w:rsidP="0035242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2424" w:rsidRDefault="00352424" w:rsidP="00352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Покрово-Марфинский</w:t>
      </w:r>
      <w:proofErr w:type="spellEnd"/>
      <w:r>
        <w:rPr>
          <w:sz w:val="28"/>
          <w:szCs w:val="28"/>
        </w:rPr>
        <w:t xml:space="preserve"> сельский Совет народных депутатов решил:</w:t>
      </w:r>
    </w:p>
    <w:p w:rsidR="00352424" w:rsidRDefault="00352424" w:rsidP="00352424">
      <w:pPr>
        <w:jc w:val="center"/>
        <w:rPr>
          <w:sz w:val="28"/>
          <w:szCs w:val="28"/>
        </w:rPr>
      </w:pPr>
    </w:p>
    <w:p w:rsidR="00352424" w:rsidRDefault="00352424" w:rsidP="003524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 w:rsidR="0053271C">
        <w:rPr>
          <w:sz w:val="28"/>
          <w:szCs w:val="28"/>
        </w:rPr>
        <w:t>Стратегию</w:t>
      </w:r>
      <w:r>
        <w:rPr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</w:t>
      </w:r>
      <w:proofErr w:type="gramStart"/>
      <w:r>
        <w:rPr>
          <w:sz w:val="28"/>
          <w:szCs w:val="28"/>
        </w:rPr>
        <w:t>области  до</w:t>
      </w:r>
      <w:proofErr w:type="gramEnd"/>
      <w:r>
        <w:rPr>
          <w:sz w:val="28"/>
          <w:szCs w:val="28"/>
        </w:rPr>
        <w:t xml:space="preserve"> 2035 года» согласно приложению. </w:t>
      </w:r>
    </w:p>
    <w:p w:rsidR="00352424" w:rsidRDefault="00352424" w:rsidP="003524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 решение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16.07.2014 №73 «Об утверждении стратегии социально-экономического развития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</w:t>
      </w:r>
      <w:proofErr w:type="gramStart"/>
      <w:r>
        <w:rPr>
          <w:sz w:val="28"/>
          <w:szCs w:val="28"/>
        </w:rPr>
        <w:t>области  до</w:t>
      </w:r>
      <w:proofErr w:type="gramEnd"/>
      <w:r>
        <w:rPr>
          <w:sz w:val="28"/>
          <w:szCs w:val="28"/>
        </w:rPr>
        <w:t xml:space="preserve"> 2020 года».</w:t>
      </w:r>
    </w:p>
    <w:p w:rsidR="00352424" w:rsidRDefault="00352424" w:rsidP="003524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</w:t>
      </w:r>
      <w:r w:rsidR="0053271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опубликования.</w:t>
      </w:r>
    </w:p>
    <w:p w:rsidR="00352424" w:rsidRDefault="00352424" w:rsidP="003524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решение в печатном средстве массовой информации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«Вестник местного самоуправления».</w:t>
      </w:r>
    </w:p>
    <w:p w:rsidR="00352424" w:rsidRDefault="00352424" w:rsidP="0035242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бюджету, экономике и налогообложению (</w:t>
      </w:r>
      <w:proofErr w:type="spellStart"/>
      <w:r>
        <w:rPr>
          <w:sz w:val="28"/>
          <w:szCs w:val="28"/>
        </w:rPr>
        <w:t>Т.Ф.Калиничева</w:t>
      </w:r>
      <w:proofErr w:type="spellEnd"/>
      <w:r>
        <w:rPr>
          <w:sz w:val="28"/>
          <w:szCs w:val="28"/>
        </w:rPr>
        <w:t>).</w:t>
      </w:r>
    </w:p>
    <w:p w:rsidR="00352424" w:rsidRDefault="00352424" w:rsidP="00352424">
      <w:pPr>
        <w:ind w:left="-180" w:firstLine="180"/>
        <w:jc w:val="both"/>
        <w:rPr>
          <w:sz w:val="28"/>
          <w:szCs w:val="28"/>
          <w:lang w:eastAsia="ru-RU"/>
        </w:rPr>
      </w:pPr>
    </w:p>
    <w:p w:rsidR="00352424" w:rsidRDefault="00352424" w:rsidP="00352424">
      <w:pPr>
        <w:ind w:left="-180" w:firstLine="180"/>
        <w:jc w:val="both"/>
        <w:rPr>
          <w:sz w:val="28"/>
          <w:szCs w:val="28"/>
        </w:rPr>
      </w:pPr>
    </w:p>
    <w:p w:rsidR="00352424" w:rsidRDefault="00352424" w:rsidP="0035242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r w:rsidR="00AD01AD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О.В.Суворова</w:t>
      </w:r>
      <w:proofErr w:type="spellEnd"/>
    </w:p>
    <w:p w:rsidR="00352424" w:rsidRDefault="00352424" w:rsidP="00352424">
      <w:pPr>
        <w:jc w:val="both"/>
        <w:rPr>
          <w:sz w:val="16"/>
          <w:szCs w:val="16"/>
        </w:rPr>
      </w:pPr>
    </w:p>
    <w:p w:rsidR="00352424" w:rsidRDefault="00352424" w:rsidP="00352424">
      <w:pPr>
        <w:rPr>
          <w:szCs w:val="24"/>
        </w:rPr>
      </w:pPr>
    </w:p>
    <w:p w:rsidR="00352424" w:rsidRDefault="00352424"/>
    <w:p w:rsidR="00352424" w:rsidRDefault="00352424"/>
    <w:p w:rsidR="00352424" w:rsidRDefault="00352424"/>
    <w:p w:rsidR="00352424" w:rsidRDefault="00352424"/>
    <w:p w:rsidR="0053271C" w:rsidRDefault="0053271C"/>
    <w:p w:rsidR="0053271C" w:rsidRDefault="0053271C"/>
    <w:p w:rsidR="00AD01AD" w:rsidRDefault="00AD01AD"/>
    <w:p w:rsidR="00352424" w:rsidRPr="0053271C" w:rsidRDefault="0053271C" w:rsidP="0053271C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Pr="0053271C">
        <w:rPr>
          <w:sz w:val="28"/>
          <w:szCs w:val="28"/>
        </w:rPr>
        <w:t>ПРИЛОЖЕНИЕ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93354D" w:rsidTr="008653C9">
        <w:tc>
          <w:tcPr>
            <w:tcW w:w="5026" w:type="dxa"/>
          </w:tcPr>
          <w:p w:rsidR="0093354D" w:rsidRDefault="0093354D" w:rsidP="009335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93354D" w:rsidRPr="0093354D" w:rsidRDefault="0053271C" w:rsidP="00933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93354D" w:rsidRPr="0093354D" w:rsidRDefault="0093354D" w:rsidP="0093354D">
            <w:pPr>
              <w:jc w:val="center"/>
              <w:rPr>
                <w:b/>
                <w:sz w:val="28"/>
                <w:szCs w:val="28"/>
              </w:rPr>
            </w:pPr>
            <w:r w:rsidRPr="0093354D">
              <w:rPr>
                <w:b/>
                <w:sz w:val="28"/>
                <w:szCs w:val="28"/>
              </w:rPr>
              <w:t xml:space="preserve">решением </w:t>
            </w:r>
            <w:r w:rsidR="00176A5D">
              <w:rPr>
                <w:b/>
                <w:sz w:val="28"/>
                <w:szCs w:val="28"/>
              </w:rPr>
              <w:t>Покрово-Марфинского</w:t>
            </w:r>
          </w:p>
          <w:p w:rsidR="0093354D" w:rsidRPr="0093354D" w:rsidRDefault="00176A5D" w:rsidP="00933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</w:t>
            </w:r>
            <w:r w:rsidR="00AD01AD">
              <w:rPr>
                <w:b/>
                <w:sz w:val="28"/>
                <w:szCs w:val="28"/>
              </w:rPr>
              <w:t xml:space="preserve">Совета народных </w:t>
            </w:r>
            <w:r w:rsidR="0093354D" w:rsidRPr="0093354D">
              <w:rPr>
                <w:b/>
                <w:sz w:val="28"/>
                <w:szCs w:val="28"/>
              </w:rPr>
              <w:t>депутатов</w:t>
            </w:r>
          </w:p>
          <w:p w:rsidR="0093354D" w:rsidRPr="0093354D" w:rsidRDefault="0093354D" w:rsidP="009335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54D">
              <w:rPr>
                <w:b/>
                <w:sz w:val="28"/>
                <w:szCs w:val="28"/>
              </w:rPr>
              <w:t xml:space="preserve">от  </w:t>
            </w:r>
            <w:r w:rsidR="007C2FE9">
              <w:rPr>
                <w:b/>
                <w:sz w:val="28"/>
                <w:szCs w:val="28"/>
              </w:rPr>
              <w:t>30.10.</w:t>
            </w:r>
            <w:r w:rsidRPr="0093354D">
              <w:rPr>
                <w:b/>
                <w:sz w:val="28"/>
                <w:szCs w:val="28"/>
              </w:rPr>
              <w:t>2019</w:t>
            </w:r>
            <w:proofErr w:type="gramEnd"/>
            <w:r w:rsidRPr="0093354D">
              <w:rPr>
                <w:b/>
                <w:sz w:val="28"/>
                <w:szCs w:val="28"/>
              </w:rPr>
              <w:t xml:space="preserve"> № </w:t>
            </w:r>
            <w:r w:rsidR="00352424">
              <w:rPr>
                <w:b/>
                <w:sz w:val="28"/>
                <w:szCs w:val="28"/>
              </w:rPr>
              <w:t>75</w:t>
            </w:r>
          </w:p>
          <w:p w:rsidR="0093354D" w:rsidRDefault="0093354D" w:rsidP="009335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354D" w:rsidRDefault="0093354D" w:rsidP="0093354D">
      <w:pPr>
        <w:jc w:val="right"/>
        <w:rPr>
          <w:sz w:val="28"/>
          <w:szCs w:val="28"/>
        </w:rPr>
      </w:pPr>
    </w:p>
    <w:p w:rsidR="00896D1B" w:rsidRDefault="00896D1B" w:rsidP="00BE1848">
      <w:pPr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896D1B" w:rsidRDefault="00896D1B" w:rsidP="00BE1848">
      <w:pPr>
        <w:ind w:firstLine="709"/>
        <w:jc w:val="center"/>
        <w:rPr>
          <w:sz w:val="28"/>
          <w:szCs w:val="28"/>
        </w:rPr>
      </w:pPr>
    </w:p>
    <w:p w:rsidR="00D479C5" w:rsidRDefault="00D479C5" w:rsidP="00BE1848">
      <w:pPr>
        <w:jc w:val="center"/>
        <w:rPr>
          <w:b/>
          <w:sz w:val="40"/>
          <w:szCs w:val="40"/>
        </w:rPr>
      </w:pPr>
    </w:p>
    <w:p w:rsidR="00896D1B" w:rsidRPr="00E543FB" w:rsidRDefault="00896D1B" w:rsidP="00BE1848">
      <w:pPr>
        <w:jc w:val="center"/>
        <w:rPr>
          <w:b/>
          <w:sz w:val="40"/>
          <w:szCs w:val="40"/>
        </w:rPr>
      </w:pPr>
      <w:r w:rsidRPr="00E543FB">
        <w:rPr>
          <w:b/>
          <w:sz w:val="40"/>
          <w:szCs w:val="40"/>
        </w:rPr>
        <w:t xml:space="preserve">Стратегия </w:t>
      </w:r>
    </w:p>
    <w:p w:rsidR="00896D1B" w:rsidRDefault="00896D1B" w:rsidP="00BE1848">
      <w:pPr>
        <w:jc w:val="center"/>
        <w:rPr>
          <w:b/>
          <w:sz w:val="40"/>
          <w:szCs w:val="40"/>
        </w:rPr>
      </w:pPr>
      <w:r w:rsidRPr="00E543FB">
        <w:rPr>
          <w:b/>
          <w:sz w:val="40"/>
          <w:szCs w:val="40"/>
        </w:rPr>
        <w:t xml:space="preserve">социально-экономического развития </w:t>
      </w:r>
    </w:p>
    <w:p w:rsidR="00176A5D" w:rsidRPr="00E543FB" w:rsidRDefault="00176A5D" w:rsidP="00BE18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Покрово-Марфинского сельсовета</w:t>
      </w:r>
    </w:p>
    <w:p w:rsidR="00896D1B" w:rsidRDefault="00145AEC" w:rsidP="00BE18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Знамен</w:t>
      </w:r>
      <w:r w:rsidR="00896D1B" w:rsidRPr="00E543FB">
        <w:rPr>
          <w:b/>
          <w:sz w:val="40"/>
          <w:szCs w:val="40"/>
        </w:rPr>
        <w:t>ского района Тамбовской области</w:t>
      </w:r>
    </w:p>
    <w:p w:rsidR="00896D1B" w:rsidRDefault="00896D1B" w:rsidP="00BE1848">
      <w:pPr>
        <w:jc w:val="center"/>
        <w:rPr>
          <w:b/>
          <w:sz w:val="40"/>
          <w:szCs w:val="40"/>
        </w:rPr>
      </w:pPr>
      <w:r w:rsidRPr="00E543FB">
        <w:rPr>
          <w:b/>
          <w:sz w:val="40"/>
          <w:szCs w:val="40"/>
        </w:rPr>
        <w:t xml:space="preserve"> до 2035 года</w:t>
      </w: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Default="00896D1B" w:rsidP="00BE1848">
      <w:pPr>
        <w:ind w:firstLine="709"/>
        <w:jc w:val="center"/>
        <w:rPr>
          <w:b/>
          <w:sz w:val="40"/>
          <w:szCs w:val="40"/>
        </w:rPr>
      </w:pPr>
    </w:p>
    <w:p w:rsidR="00896D1B" w:rsidRPr="00BF39C5" w:rsidRDefault="00896D1B" w:rsidP="00176A5D">
      <w:pPr>
        <w:rPr>
          <w:szCs w:val="24"/>
        </w:rPr>
      </w:pPr>
    </w:p>
    <w:p w:rsidR="00D479C5" w:rsidRDefault="00D479C5" w:rsidP="00873237">
      <w:pPr>
        <w:ind w:right="284"/>
        <w:jc w:val="center"/>
        <w:rPr>
          <w:b/>
          <w:sz w:val="28"/>
          <w:szCs w:val="28"/>
        </w:rPr>
      </w:pPr>
    </w:p>
    <w:p w:rsidR="005D34FB" w:rsidRDefault="005D34FB" w:rsidP="00873237">
      <w:pPr>
        <w:ind w:right="284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>ВВЕДЕНИЕ</w:t>
      </w:r>
    </w:p>
    <w:p w:rsidR="00873237" w:rsidRPr="00873237" w:rsidRDefault="00873237" w:rsidP="00873237">
      <w:pPr>
        <w:ind w:right="284"/>
        <w:jc w:val="center"/>
        <w:rPr>
          <w:b/>
          <w:sz w:val="28"/>
          <w:szCs w:val="28"/>
        </w:rPr>
      </w:pPr>
    </w:p>
    <w:p w:rsidR="005D34FB" w:rsidRPr="00873237" w:rsidRDefault="005D34FB" w:rsidP="00873237">
      <w:pPr>
        <w:pStyle w:val="21"/>
        <w:shd w:val="clear" w:color="auto" w:fill="auto"/>
        <w:spacing w:before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176A5D">
        <w:rPr>
          <w:rFonts w:ascii="Times New Roman" w:hAnsi="Times New Roman" w:cs="Times New Roman"/>
          <w:sz w:val="28"/>
          <w:szCs w:val="28"/>
        </w:rPr>
        <w:t xml:space="preserve">территории Покрово-Марфинского сельсовета </w:t>
      </w:r>
      <w:r w:rsidR="00145AEC" w:rsidRPr="00873237">
        <w:rPr>
          <w:rFonts w:ascii="Times New Roman" w:hAnsi="Times New Roman" w:cs="Times New Roman"/>
          <w:sz w:val="28"/>
          <w:szCs w:val="28"/>
        </w:rPr>
        <w:t>Знамен</w:t>
      </w:r>
      <w:r w:rsidRPr="00873237">
        <w:rPr>
          <w:rFonts w:ascii="Times New Roman" w:hAnsi="Times New Roman" w:cs="Times New Roman"/>
          <w:sz w:val="28"/>
          <w:szCs w:val="28"/>
        </w:rPr>
        <w:t>ского района Тамбовской области до 2035 года (далее — Стратегия) разработана в соответствии с Федеральным законом от 28 июня 2014 года № 172-ФЗ «О стратегическом планировании в Российской Фе</w:t>
      </w:r>
      <w:r w:rsidRPr="00873237">
        <w:rPr>
          <w:rFonts w:ascii="Times New Roman" w:hAnsi="Times New Roman" w:cs="Times New Roman"/>
          <w:sz w:val="28"/>
          <w:szCs w:val="28"/>
        </w:rPr>
        <w:softHyphen/>
        <w:t>дерации».</w:t>
      </w:r>
    </w:p>
    <w:p w:rsidR="00A839C0" w:rsidRDefault="005D34FB" w:rsidP="00873237">
      <w:pPr>
        <w:pStyle w:val="21"/>
        <w:shd w:val="clear" w:color="auto" w:fill="auto"/>
        <w:spacing w:before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Разработка Стратегии осуществлена администрацией </w:t>
      </w:r>
      <w:r w:rsidR="00176A5D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145AEC" w:rsidRPr="00873237">
        <w:rPr>
          <w:rFonts w:ascii="Times New Roman" w:hAnsi="Times New Roman" w:cs="Times New Roman"/>
          <w:sz w:val="28"/>
          <w:szCs w:val="28"/>
        </w:rPr>
        <w:t>Знамен</w:t>
      </w:r>
      <w:r w:rsidRPr="00873237">
        <w:rPr>
          <w:rFonts w:ascii="Times New Roman" w:hAnsi="Times New Roman" w:cs="Times New Roman"/>
          <w:sz w:val="28"/>
          <w:szCs w:val="28"/>
        </w:rPr>
        <w:t>ско</w:t>
      </w:r>
      <w:r w:rsidR="00176A5D">
        <w:rPr>
          <w:rFonts w:ascii="Times New Roman" w:hAnsi="Times New Roman" w:cs="Times New Roman"/>
          <w:sz w:val="28"/>
          <w:szCs w:val="28"/>
        </w:rPr>
        <w:t xml:space="preserve">го района Тамбовской области. </w:t>
      </w:r>
      <w:r w:rsidR="00A839C0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территории Покрово-Марфинского сельсовета Знаменского района Тамбовской области призвана обеспечить взаимоувязку потребностей и интересов жителей сельсовета и расположенных на его территории отдельных предприятий, организаций и иных хозяйственных структур. </w:t>
      </w:r>
    </w:p>
    <w:p w:rsidR="005D34FB" w:rsidRPr="00873237" w:rsidRDefault="005D34FB" w:rsidP="00873237">
      <w:pPr>
        <w:pStyle w:val="21"/>
        <w:shd w:val="clear" w:color="auto" w:fill="auto"/>
        <w:spacing w:before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Стратегия является документом стратегического планирования </w:t>
      </w:r>
      <w:r w:rsidR="00A839C0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 xml:space="preserve">, определяющим цели, задачи и приоритетные направления социально-экономического развития </w:t>
      </w:r>
      <w:r w:rsidR="00A839C0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>, согласованные с приоритетами и целями социально-эконо</w:t>
      </w:r>
      <w:r w:rsidRPr="00873237">
        <w:rPr>
          <w:rFonts w:ascii="Times New Roman" w:hAnsi="Times New Roman" w:cs="Times New Roman"/>
          <w:sz w:val="28"/>
          <w:szCs w:val="28"/>
        </w:rPr>
        <w:softHyphen/>
        <w:t>мического развития Тамбовской области.</w:t>
      </w:r>
    </w:p>
    <w:p w:rsidR="00925D17" w:rsidRPr="00873237" w:rsidRDefault="005D34FB" w:rsidP="00873237">
      <w:pPr>
        <w:pStyle w:val="21"/>
        <w:shd w:val="clear" w:color="auto" w:fill="auto"/>
        <w:spacing w:before="0" w:line="24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социально-экономического развития </w:t>
      </w:r>
      <w:r w:rsidR="00A839C0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145AEC" w:rsidRPr="00873237">
        <w:rPr>
          <w:rFonts w:ascii="Times New Roman" w:hAnsi="Times New Roman" w:cs="Times New Roman"/>
          <w:sz w:val="28"/>
          <w:szCs w:val="28"/>
        </w:rPr>
        <w:t>Знамен</w:t>
      </w:r>
      <w:r w:rsidRPr="00873237">
        <w:rPr>
          <w:rFonts w:ascii="Times New Roman" w:hAnsi="Times New Roman" w:cs="Times New Roman"/>
          <w:sz w:val="28"/>
          <w:szCs w:val="28"/>
        </w:rPr>
        <w:t xml:space="preserve">ского района Тамбовской области являются: агропромышленный комплекс, инфраструктура, экологическая устойчивость </w:t>
      </w:r>
      <w:r w:rsidR="00A839C0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>, культура и образование, ремонт и содержание дорог, благоустройство, развитие предпринимательства.</w:t>
      </w:r>
    </w:p>
    <w:p w:rsidR="00925D17" w:rsidRPr="00873237" w:rsidRDefault="00925D17" w:rsidP="00873237">
      <w:pPr>
        <w:ind w:right="284" w:firstLine="709"/>
        <w:jc w:val="both"/>
        <w:rPr>
          <w:b/>
          <w:sz w:val="28"/>
          <w:szCs w:val="28"/>
        </w:rPr>
      </w:pPr>
    </w:p>
    <w:p w:rsidR="005D34FB" w:rsidRPr="00873237" w:rsidRDefault="005D34FB" w:rsidP="00873237">
      <w:pPr>
        <w:pStyle w:val="a4"/>
        <w:numPr>
          <w:ilvl w:val="0"/>
          <w:numId w:val="1"/>
        </w:numPr>
        <w:tabs>
          <w:tab w:val="left" w:pos="426"/>
        </w:tabs>
        <w:ind w:left="0" w:right="284" w:firstLine="0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 xml:space="preserve">Краткая характеристика </w:t>
      </w:r>
      <w:r w:rsidR="00EA3747">
        <w:rPr>
          <w:b/>
          <w:sz w:val="28"/>
          <w:szCs w:val="28"/>
        </w:rPr>
        <w:t xml:space="preserve">Покрово-Марфинского сельсовета </w:t>
      </w:r>
      <w:r w:rsidR="00145AEC" w:rsidRPr="00873237">
        <w:rPr>
          <w:b/>
          <w:sz w:val="28"/>
          <w:szCs w:val="28"/>
        </w:rPr>
        <w:t>Знамен</w:t>
      </w:r>
      <w:r w:rsidRPr="00873237">
        <w:rPr>
          <w:b/>
          <w:sz w:val="28"/>
          <w:szCs w:val="28"/>
        </w:rPr>
        <w:t>ского района Тамбовской области. Оценка достигнутых целей и анализ потенциала социально-</w:t>
      </w:r>
      <w:r w:rsidR="008944F9">
        <w:rPr>
          <w:b/>
          <w:sz w:val="28"/>
          <w:szCs w:val="28"/>
        </w:rPr>
        <w:t>э</w:t>
      </w:r>
      <w:r w:rsidRPr="00873237">
        <w:rPr>
          <w:b/>
          <w:sz w:val="28"/>
          <w:szCs w:val="28"/>
        </w:rPr>
        <w:t xml:space="preserve">кономического развития </w:t>
      </w:r>
      <w:r w:rsidR="00EA3747">
        <w:rPr>
          <w:b/>
          <w:sz w:val="28"/>
          <w:szCs w:val="28"/>
        </w:rPr>
        <w:t xml:space="preserve">Покрово-Марфинского сельсовета </w:t>
      </w:r>
      <w:r w:rsidR="00145AEC" w:rsidRPr="00873237">
        <w:rPr>
          <w:b/>
          <w:sz w:val="28"/>
          <w:szCs w:val="28"/>
        </w:rPr>
        <w:t>Знамен</w:t>
      </w:r>
      <w:r w:rsidR="00873237">
        <w:rPr>
          <w:b/>
          <w:sz w:val="28"/>
          <w:szCs w:val="28"/>
        </w:rPr>
        <w:t>ского района Тамбовской области</w:t>
      </w:r>
    </w:p>
    <w:p w:rsidR="005D34FB" w:rsidRPr="00873237" w:rsidRDefault="005D34FB" w:rsidP="00873237">
      <w:pPr>
        <w:pStyle w:val="a4"/>
        <w:ind w:left="0" w:right="284"/>
        <w:jc w:val="both"/>
        <w:rPr>
          <w:b/>
          <w:sz w:val="28"/>
          <w:szCs w:val="28"/>
        </w:rPr>
      </w:pPr>
    </w:p>
    <w:p w:rsidR="005D34FB" w:rsidRPr="00873237" w:rsidRDefault="00B2796F" w:rsidP="00873237">
      <w:pPr>
        <w:ind w:right="284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>1.1.</w:t>
      </w:r>
      <w:r w:rsidR="00145AEC" w:rsidRPr="00873237">
        <w:rPr>
          <w:b/>
          <w:sz w:val="28"/>
          <w:szCs w:val="28"/>
        </w:rPr>
        <w:t xml:space="preserve"> </w:t>
      </w:r>
      <w:r w:rsidR="005D34FB" w:rsidRPr="00873237">
        <w:rPr>
          <w:b/>
          <w:sz w:val="28"/>
          <w:szCs w:val="28"/>
        </w:rPr>
        <w:t xml:space="preserve">Краткая характеристика </w:t>
      </w:r>
      <w:r w:rsidR="00EA3747">
        <w:rPr>
          <w:b/>
          <w:sz w:val="28"/>
          <w:szCs w:val="28"/>
        </w:rPr>
        <w:t xml:space="preserve">Покрово-Марфинского сельсовета </w:t>
      </w:r>
      <w:r w:rsidR="00145AEC" w:rsidRPr="00873237">
        <w:rPr>
          <w:b/>
          <w:sz w:val="28"/>
          <w:szCs w:val="28"/>
        </w:rPr>
        <w:t>Знамен</w:t>
      </w:r>
      <w:r w:rsidR="00873237">
        <w:rPr>
          <w:b/>
          <w:sz w:val="28"/>
          <w:szCs w:val="28"/>
        </w:rPr>
        <w:t>ского района Тамбовской области</w:t>
      </w:r>
    </w:p>
    <w:p w:rsidR="00B2796F" w:rsidRPr="00873237" w:rsidRDefault="00B2796F" w:rsidP="00873237">
      <w:pPr>
        <w:ind w:right="284" w:firstLine="709"/>
        <w:jc w:val="both"/>
        <w:rPr>
          <w:b/>
          <w:sz w:val="28"/>
          <w:szCs w:val="28"/>
        </w:rPr>
      </w:pPr>
    </w:p>
    <w:p w:rsidR="00B00B3F" w:rsidRDefault="00B00B3F" w:rsidP="00D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Покрово-Марфинский сельсовет</w:t>
      </w:r>
      <w:r w:rsidR="006C6D38" w:rsidRPr="00873237">
        <w:rPr>
          <w:sz w:val="28"/>
          <w:szCs w:val="28"/>
        </w:rPr>
        <w:t xml:space="preserve"> образован в </w:t>
      </w:r>
      <w:r>
        <w:rPr>
          <w:sz w:val="28"/>
          <w:szCs w:val="28"/>
        </w:rPr>
        <w:t>1918</w:t>
      </w:r>
      <w:r w:rsidR="006C6D38" w:rsidRPr="00873237">
        <w:rPr>
          <w:sz w:val="28"/>
          <w:szCs w:val="28"/>
        </w:rPr>
        <w:t xml:space="preserve"> год</w:t>
      </w:r>
      <w:r>
        <w:rPr>
          <w:sz w:val="28"/>
          <w:szCs w:val="28"/>
        </w:rPr>
        <w:t>у, с 1918 по 1928 год Покрово-Марфинская волость Тамбовского уезда, с 1928 по 1937 год Покрово-Марфинский сельсовет подчинялся президиуму Покрово-Марфинского райисполкома, с 1937 по 1959 год – Покрово-Марфинский райисполком, с 1960 по 1962 год – Покрово-Марфинский сельсовет входит в состав Знаменского района, с 1963 по январь 1965 года – Покрово-Марфинский сельсовет в составе Тамбовского района, с января 1965 года и по настоящее время Покрово-Марфинский сельсовет входит в состав муниципального образования «Знаменский район»</w:t>
      </w:r>
      <w:r w:rsidR="006C6D38" w:rsidRPr="00873237">
        <w:rPr>
          <w:sz w:val="28"/>
          <w:szCs w:val="28"/>
        </w:rPr>
        <w:t>.</w:t>
      </w:r>
      <w:r>
        <w:rPr>
          <w:sz w:val="28"/>
          <w:szCs w:val="28"/>
        </w:rPr>
        <w:t xml:space="preserve"> В 2009 году сельсовет был реорганизован путем присоединения Алексеевского и </w:t>
      </w:r>
      <w:proofErr w:type="spellStart"/>
      <w:r>
        <w:rPr>
          <w:sz w:val="28"/>
          <w:szCs w:val="28"/>
        </w:rPr>
        <w:t>Новознаменского</w:t>
      </w:r>
      <w:proofErr w:type="spellEnd"/>
      <w:r>
        <w:rPr>
          <w:sz w:val="28"/>
          <w:szCs w:val="28"/>
        </w:rPr>
        <w:t xml:space="preserve"> сельсоветов.</w:t>
      </w:r>
    </w:p>
    <w:p w:rsidR="00EA3747" w:rsidRDefault="00EA3747" w:rsidP="00D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Покрово-Марфинский сельсовет является административно-территориальным образованием, входящим в состав Знаменского района Тамбовской области. </w:t>
      </w:r>
      <w:r>
        <w:rPr>
          <w:sz w:val="28"/>
          <w:szCs w:val="28"/>
        </w:rPr>
        <w:lastRenderedPageBreak/>
        <w:t>Сельсовет наделен статусом сельского поселения Законом Тамбовской области от 17.09.2004 г. № 231-З «О наделении муниципальных образований Тамбовской области статусом сельского, городского поселения, городского округа, муниципального района».</w:t>
      </w:r>
    </w:p>
    <w:p w:rsidR="00EA3747" w:rsidRDefault="00EA3747" w:rsidP="00D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Покрово-Марфинского сельсовета Знаменского района установлены законом Тамбовской области «Об установлении границ и определении места нахождения представительных органов муниципальных образований в Тамбовской области». Муниципальное образование </w:t>
      </w:r>
      <w:r w:rsidR="002A0F6F">
        <w:rPr>
          <w:sz w:val="28"/>
          <w:szCs w:val="28"/>
        </w:rPr>
        <w:t>«</w:t>
      </w:r>
      <w:r>
        <w:rPr>
          <w:sz w:val="28"/>
          <w:szCs w:val="28"/>
        </w:rPr>
        <w:t>Покрово-Марфинский сельсовет</w:t>
      </w:r>
      <w:r w:rsidR="002A0F6F">
        <w:rPr>
          <w:sz w:val="28"/>
          <w:szCs w:val="28"/>
        </w:rPr>
        <w:t xml:space="preserve">» расположено на северо-западе Знаменского района, граничит: на северо-востоке с Тамбовским районом, в северо-западной части с Петровским, на юге с Мордовским, на юго-востоке с Токаревским районами, на востоке с </w:t>
      </w:r>
      <w:proofErr w:type="spellStart"/>
      <w:r w:rsidR="002A0F6F">
        <w:rPr>
          <w:sz w:val="28"/>
          <w:szCs w:val="28"/>
        </w:rPr>
        <w:t>Дуплято</w:t>
      </w:r>
      <w:proofErr w:type="spellEnd"/>
      <w:r w:rsidR="002A0F6F">
        <w:rPr>
          <w:sz w:val="28"/>
          <w:szCs w:val="28"/>
        </w:rPr>
        <w:t xml:space="preserve">-Масловским и </w:t>
      </w:r>
      <w:proofErr w:type="spellStart"/>
      <w:r w:rsidR="002A0F6F">
        <w:rPr>
          <w:sz w:val="28"/>
          <w:szCs w:val="28"/>
        </w:rPr>
        <w:t>Кузьминским</w:t>
      </w:r>
      <w:proofErr w:type="spellEnd"/>
      <w:r w:rsidR="002A0F6F">
        <w:rPr>
          <w:sz w:val="28"/>
          <w:szCs w:val="28"/>
        </w:rPr>
        <w:t xml:space="preserve"> сельсоветами Знаменского района.</w:t>
      </w:r>
    </w:p>
    <w:p w:rsidR="002A0F6F" w:rsidRDefault="006C6D38" w:rsidP="00D223B5">
      <w:pPr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 Административный центр </w:t>
      </w:r>
      <w:r w:rsidR="00F344B7">
        <w:rPr>
          <w:sz w:val="28"/>
          <w:szCs w:val="28"/>
        </w:rPr>
        <w:t>сельсовета</w:t>
      </w:r>
      <w:r w:rsidRPr="00873237">
        <w:rPr>
          <w:sz w:val="28"/>
          <w:szCs w:val="28"/>
        </w:rPr>
        <w:t xml:space="preserve"> – </w:t>
      </w:r>
      <w:r w:rsidR="00F344B7">
        <w:rPr>
          <w:sz w:val="28"/>
          <w:szCs w:val="28"/>
        </w:rPr>
        <w:t>с. Покрово-Марфино</w:t>
      </w:r>
      <w:r w:rsidRPr="00873237">
        <w:rPr>
          <w:sz w:val="28"/>
          <w:szCs w:val="28"/>
        </w:rPr>
        <w:t xml:space="preserve">. </w:t>
      </w:r>
      <w:r w:rsidR="002A0F6F">
        <w:rPr>
          <w:sz w:val="28"/>
          <w:szCs w:val="28"/>
        </w:rPr>
        <w:t xml:space="preserve">В состав муниципального образования входят два села с. Покрово-Марфино, с. </w:t>
      </w:r>
      <w:proofErr w:type="spellStart"/>
      <w:r w:rsidR="002A0F6F">
        <w:rPr>
          <w:sz w:val="28"/>
          <w:szCs w:val="28"/>
        </w:rPr>
        <w:t>Новознаменка</w:t>
      </w:r>
      <w:proofErr w:type="spellEnd"/>
      <w:r w:rsidR="002A0F6F">
        <w:rPr>
          <w:sz w:val="28"/>
          <w:szCs w:val="28"/>
        </w:rPr>
        <w:t xml:space="preserve"> и 15 деревень: д. Алексеевка, д. Борозда, д. Булгаково-</w:t>
      </w:r>
      <w:proofErr w:type="spellStart"/>
      <w:r w:rsidR="002A0F6F">
        <w:rPr>
          <w:sz w:val="28"/>
          <w:szCs w:val="28"/>
        </w:rPr>
        <w:t>Дергачевка</w:t>
      </w:r>
      <w:proofErr w:type="spellEnd"/>
      <w:r w:rsidR="002A0F6F">
        <w:rPr>
          <w:sz w:val="28"/>
          <w:szCs w:val="28"/>
        </w:rPr>
        <w:t xml:space="preserve">, д. </w:t>
      </w:r>
      <w:proofErr w:type="spellStart"/>
      <w:r w:rsidR="002A0F6F">
        <w:rPr>
          <w:sz w:val="28"/>
          <w:szCs w:val="28"/>
        </w:rPr>
        <w:t>Букари</w:t>
      </w:r>
      <w:proofErr w:type="spellEnd"/>
      <w:r w:rsidR="002A0F6F">
        <w:rPr>
          <w:sz w:val="28"/>
          <w:szCs w:val="28"/>
        </w:rPr>
        <w:t xml:space="preserve">, д. </w:t>
      </w:r>
      <w:proofErr w:type="spellStart"/>
      <w:r w:rsidR="002A0F6F">
        <w:rPr>
          <w:sz w:val="28"/>
          <w:szCs w:val="28"/>
        </w:rPr>
        <w:t>Егоровка</w:t>
      </w:r>
      <w:proofErr w:type="spellEnd"/>
      <w:r w:rsidR="002A0F6F">
        <w:rPr>
          <w:sz w:val="28"/>
          <w:szCs w:val="28"/>
        </w:rPr>
        <w:t xml:space="preserve">, д. Ильинка, д. </w:t>
      </w:r>
      <w:proofErr w:type="spellStart"/>
      <w:r w:rsidR="002A0F6F">
        <w:rPr>
          <w:sz w:val="28"/>
          <w:szCs w:val="28"/>
        </w:rPr>
        <w:t>Коровино</w:t>
      </w:r>
      <w:proofErr w:type="spellEnd"/>
      <w:r w:rsidR="002A0F6F">
        <w:rPr>
          <w:sz w:val="28"/>
          <w:szCs w:val="28"/>
        </w:rPr>
        <w:t xml:space="preserve">, д. Матвеевка, д. Николаевка, д. </w:t>
      </w:r>
      <w:proofErr w:type="spellStart"/>
      <w:r w:rsidR="002A0F6F">
        <w:rPr>
          <w:sz w:val="28"/>
          <w:szCs w:val="28"/>
        </w:rPr>
        <w:t>Прогресс,.д</w:t>
      </w:r>
      <w:proofErr w:type="spellEnd"/>
      <w:r w:rsidR="002A0F6F">
        <w:rPr>
          <w:sz w:val="28"/>
          <w:szCs w:val="28"/>
        </w:rPr>
        <w:t xml:space="preserve">. Прудки, д. Сергеевка, д. </w:t>
      </w:r>
      <w:proofErr w:type="spellStart"/>
      <w:r w:rsidR="002A0F6F">
        <w:rPr>
          <w:sz w:val="28"/>
          <w:szCs w:val="28"/>
        </w:rPr>
        <w:t>Тарбеевка</w:t>
      </w:r>
      <w:proofErr w:type="spellEnd"/>
      <w:r w:rsidR="002A0F6F">
        <w:rPr>
          <w:sz w:val="28"/>
          <w:szCs w:val="28"/>
        </w:rPr>
        <w:t>, д. Третьяковка, д. Тюменевка.</w:t>
      </w:r>
    </w:p>
    <w:p w:rsidR="00E3464C" w:rsidRDefault="002A0F6F" w:rsidP="00D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Выгодными особенностями расположения сельсовета является близость к областному центру -  г. Тамбову – </w:t>
      </w:r>
      <w:r w:rsidR="00E3464C">
        <w:rPr>
          <w:sz w:val="28"/>
          <w:szCs w:val="28"/>
        </w:rPr>
        <w:t>45</w:t>
      </w:r>
      <w:r>
        <w:rPr>
          <w:sz w:val="28"/>
          <w:szCs w:val="28"/>
        </w:rPr>
        <w:t xml:space="preserve"> км,</w:t>
      </w:r>
      <w:r w:rsidR="00E3464C">
        <w:rPr>
          <w:sz w:val="28"/>
          <w:szCs w:val="28"/>
        </w:rPr>
        <w:t xml:space="preserve"> до г. Воронеж – 172 км. Территорию сельсовета пересекают автомобильные дороги федерального, областного и районного значения: «Тамбов-Воронеж», «Тамбов-Токаревка-Воронеж», «Знаменка-Кузьминский-Покрово-Марфино», обеспечивающие транспортную связь с другими муниципальными образованиями района, области и Воронежской областью.</w:t>
      </w:r>
    </w:p>
    <w:p w:rsidR="00D223B5" w:rsidRDefault="002A0F6F" w:rsidP="00D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416" w:rsidRPr="00873237">
        <w:rPr>
          <w:sz w:val="28"/>
          <w:szCs w:val="28"/>
        </w:rPr>
        <w:t xml:space="preserve">Территория </w:t>
      </w:r>
      <w:r w:rsidR="00F344B7">
        <w:rPr>
          <w:sz w:val="28"/>
          <w:szCs w:val="28"/>
        </w:rPr>
        <w:t>Покрово-Марфинского сельсовета</w:t>
      </w:r>
      <w:r w:rsidR="00385416" w:rsidRPr="00873237">
        <w:rPr>
          <w:sz w:val="28"/>
          <w:szCs w:val="28"/>
        </w:rPr>
        <w:t xml:space="preserve"> составляет </w:t>
      </w:r>
      <w:r w:rsidR="00E3464C">
        <w:rPr>
          <w:sz w:val="28"/>
          <w:szCs w:val="28"/>
        </w:rPr>
        <w:t>309,7</w:t>
      </w:r>
      <w:r w:rsidR="006C6D38" w:rsidRPr="00873237">
        <w:rPr>
          <w:sz w:val="28"/>
          <w:szCs w:val="28"/>
        </w:rPr>
        <w:t xml:space="preserve"> </w:t>
      </w:r>
      <w:r w:rsidR="00385416" w:rsidRPr="00873237">
        <w:rPr>
          <w:sz w:val="28"/>
          <w:szCs w:val="28"/>
        </w:rPr>
        <w:t>кв.</w:t>
      </w:r>
      <w:r w:rsidR="006C6D38" w:rsidRPr="00873237">
        <w:rPr>
          <w:sz w:val="28"/>
          <w:szCs w:val="28"/>
        </w:rPr>
        <w:t xml:space="preserve"> км</w:t>
      </w:r>
      <w:r w:rsidR="00385416" w:rsidRPr="00873237">
        <w:rPr>
          <w:sz w:val="28"/>
          <w:szCs w:val="28"/>
        </w:rPr>
        <w:t xml:space="preserve">, из них </w:t>
      </w:r>
      <w:r w:rsidR="00F344B7">
        <w:rPr>
          <w:sz w:val="28"/>
          <w:szCs w:val="28"/>
        </w:rPr>
        <w:t>264,6</w:t>
      </w:r>
      <w:r w:rsidR="006C6D38" w:rsidRPr="00873237">
        <w:rPr>
          <w:sz w:val="28"/>
          <w:szCs w:val="28"/>
        </w:rPr>
        <w:t xml:space="preserve"> кв. км </w:t>
      </w:r>
      <w:r w:rsidR="00385416" w:rsidRPr="00873237">
        <w:rPr>
          <w:sz w:val="28"/>
          <w:szCs w:val="28"/>
        </w:rPr>
        <w:t xml:space="preserve">сельскохозяйственных угодий. </w:t>
      </w:r>
      <w:r w:rsidR="00D223B5">
        <w:rPr>
          <w:sz w:val="28"/>
          <w:szCs w:val="28"/>
        </w:rPr>
        <w:t xml:space="preserve">Численность постоянного населения по состоянию на 1 января 2018 года составила </w:t>
      </w:r>
      <w:r w:rsidR="00F344B7">
        <w:rPr>
          <w:sz w:val="28"/>
          <w:szCs w:val="28"/>
        </w:rPr>
        <w:t>20</w:t>
      </w:r>
      <w:r w:rsidR="0047502A">
        <w:rPr>
          <w:sz w:val="28"/>
          <w:szCs w:val="28"/>
        </w:rPr>
        <w:t>31</w:t>
      </w:r>
      <w:r w:rsidR="00D223B5">
        <w:rPr>
          <w:sz w:val="28"/>
          <w:szCs w:val="28"/>
        </w:rPr>
        <w:t xml:space="preserve"> человек. </w:t>
      </w:r>
    </w:p>
    <w:p w:rsidR="006C6D38" w:rsidRPr="00873237" w:rsidRDefault="006C6D38" w:rsidP="00873237">
      <w:pPr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Климат </w:t>
      </w:r>
      <w:r w:rsidR="00F344B7">
        <w:rPr>
          <w:sz w:val="28"/>
          <w:szCs w:val="28"/>
        </w:rPr>
        <w:t>сельсовета</w:t>
      </w:r>
      <w:r w:rsidRPr="00873237">
        <w:rPr>
          <w:sz w:val="28"/>
          <w:szCs w:val="28"/>
        </w:rPr>
        <w:t xml:space="preserve"> умеренно-континентальный с довольно теплым летом и холодной продолжительной зимой. Территория </w:t>
      </w:r>
      <w:r w:rsidR="00F344B7">
        <w:rPr>
          <w:sz w:val="28"/>
          <w:szCs w:val="28"/>
        </w:rPr>
        <w:t>сельсовета</w:t>
      </w:r>
      <w:r w:rsidRPr="00873237">
        <w:rPr>
          <w:sz w:val="28"/>
          <w:szCs w:val="28"/>
        </w:rPr>
        <w:t xml:space="preserve"> располагается в </w:t>
      </w:r>
      <w:proofErr w:type="spellStart"/>
      <w:r w:rsidRPr="00873237">
        <w:rPr>
          <w:sz w:val="28"/>
          <w:szCs w:val="28"/>
        </w:rPr>
        <w:t>подзоне</w:t>
      </w:r>
      <w:proofErr w:type="spellEnd"/>
      <w:r w:rsidRPr="00873237">
        <w:rPr>
          <w:sz w:val="28"/>
          <w:szCs w:val="28"/>
        </w:rPr>
        <w:t xml:space="preserve"> типичной лесостепи.</w:t>
      </w:r>
    </w:p>
    <w:p w:rsidR="00702E5E" w:rsidRPr="00873237" w:rsidRDefault="00385416" w:rsidP="00F344B7">
      <w:pPr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>Основные направления экономики - сельскохозяйственное производст</w:t>
      </w:r>
      <w:r w:rsidR="00F344B7">
        <w:rPr>
          <w:sz w:val="28"/>
          <w:szCs w:val="28"/>
        </w:rPr>
        <w:t>во (земледелие</w:t>
      </w:r>
      <w:r w:rsidRPr="00873237">
        <w:rPr>
          <w:sz w:val="28"/>
          <w:szCs w:val="28"/>
        </w:rPr>
        <w:t xml:space="preserve">). </w:t>
      </w:r>
    </w:p>
    <w:p w:rsidR="00BE1848" w:rsidRPr="00873237" w:rsidRDefault="00BE1848" w:rsidP="00873237">
      <w:pPr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 Земли сельскохозяйственного назначения </w:t>
      </w:r>
      <w:r w:rsidR="00F344B7">
        <w:rPr>
          <w:sz w:val="28"/>
          <w:szCs w:val="28"/>
        </w:rPr>
        <w:t>сельсовета</w:t>
      </w:r>
      <w:r w:rsidRPr="00873237">
        <w:rPr>
          <w:sz w:val="28"/>
          <w:szCs w:val="28"/>
        </w:rPr>
        <w:t>, относятся к экологически благоприятным, а производимая на них продукция – к экологически чистой.</w:t>
      </w:r>
    </w:p>
    <w:p w:rsidR="00F7676A" w:rsidRPr="00873237" w:rsidRDefault="00F7676A" w:rsidP="00873237">
      <w:pPr>
        <w:ind w:firstLine="709"/>
        <w:jc w:val="both"/>
        <w:rPr>
          <w:sz w:val="28"/>
          <w:szCs w:val="28"/>
        </w:rPr>
      </w:pPr>
    </w:p>
    <w:p w:rsidR="00F53FC2" w:rsidRDefault="00B2796F" w:rsidP="00873237">
      <w:pPr>
        <w:pStyle w:val="25"/>
        <w:shd w:val="clear" w:color="auto" w:fill="auto"/>
        <w:tabs>
          <w:tab w:val="left" w:pos="1689"/>
          <w:tab w:val="left" w:pos="9637"/>
        </w:tabs>
        <w:spacing w:before="0" w:line="240" w:lineRule="auto"/>
        <w:ind w:firstLine="0"/>
        <w:jc w:val="center"/>
        <w:rPr>
          <w:b w:val="0"/>
          <w:sz w:val="28"/>
          <w:szCs w:val="28"/>
        </w:rPr>
      </w:pPr>
      <w:bookmarkStart w:id="1" w:name="bookmark4"/>
      <w:r w:rsidRPr="00873237">
        <w:rPr>
          <w:rFonts w:ascii="Times New Roman" w:hAnsi="Times New Roman" w:cs="Times New Roman"/>
          <w:sz w:val="28"/>
          <w:szCs w:val="28"/>
        </w:rPr>
        <w:t>1.2.</w:t>
      </w:r>
      <w:r w:rsidR="00AD29F2" w:rsidRPr="00873237">
        <w:rPr>
          <w:rFonts w:ascii="Times New Roman" w:hAnsi="Times New Roman" w:cs="Times New Roman"/>
          <w:sz w:val="28"/>
          <w:szCs w:val="28"/>
        </w:rPr>
        <w:t xml:space="preserve"> </w:t>
      </w:r>
      <w:r w:rsidR="00A27F75" w:rsidRPr="00873237">
        <w:rPr>
          <w:rFonts w:ascii="Times New Roman" w:hAnsi="Times New Roman" w:cs="Times New Roman"/>
          <w:sz w:val="28"/>
          <w:szCs w:val="28"/>
        </w:rPr>
        <w:t xml:space="preserve">Оценка достигнутых целей и анализ потенциала социально- экономического развития </w:t>
      </w:r>
      <w:bookmarkEnd w:id="1"/>
      <w:r w:rsidR="00F53FC2" w:rsidRPr="00F53FC2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F53FC2">
        <w:rPr>
          <w:b w:val="0"/>
          <w:sz w:val="28"/>
          <w:szCs w:val="28"/>
        </w:rPr>
        <w:t xml:space="preserve"> </w:t>
      </w:r>
    </w:p>
    <w:p w:rsidR="00A27F75" w:rsidRPr="00873237" w:rsidRDefault="00F7676A" w:rsidP="00873237">
      <w:pPr>
        <w:pStyle w:val="25"/>
        <w:shd w:val="clear" w:color="auto" w:fill="auto"/>
        <w:tabs>
          <w:tab w:val="left" w:pos="1689"/>
          <w:tab w:val="left" w:pos="9637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Знамен</w:t>
      </w:r>
      <w:r w:rsidR="00A27F75" w:rsidRPr="00873237">
        <w:rPr>
          <w:rFonts w:ascii="Times New Roman" w:hAnsi="Times New Roman" w:cs="Times New Roman"/>
          <w:sz w:val="28"/>
          <w:szCs w:val="28"/>
        </w:rPr>
        <w:t>ского района Тамбовской области</w:t>
      </w:r>
    </w:p>
    <w:p w:rsidR="005645CE" w:rsidRPr="00873237" w:rsidRDefault="005645CE" w:rsidP="00873237">
      <w:pPr>
        <w:pStyle w:val="25"/>
        <w:shd w:val="clear" w:color="auto" w:fill="auto"/>
        <w:tabs>
          <w:tab w:val="left" w:pos="1689"/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CE" w:rsidRPr="00873237" w:rsidRDefault="005645CE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За пе</w:t>
      </w:r>
      <w:r w:rsidR="00873237">
        <w:rPr>
          <w:rFonts w:ascii="Times New Roman" w:hAnsi="Times New Roman" w:cs="Times New Roman"/>
          <w:sz w:val="28"/>
          <w:szCs w:val="28"/>
        </w:rPr>
        <w:t>риод 2010-2017</w:t>
      </w:r>
      <w:r w:rsidRPr="00873237">
        <w:rPr>
          <w:rFonts w:ascii="Times New Roman" w:hAnsi="Times New Roman" w:cs="Times New Roman"/>
          <w:sz w:val="28"/>
          <w:szCs w:val="28"/>
        </w:rPr>
        <w:t xml:space="preserve"> годы основные показатели, характеризующие достижение целей и направлений социально-экономического развития </w:t>
      </w:r>
      <w:r w:rsidR="00F53FC2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>, показали устойчивую положительную динамику (приложение № 1 к Стратегии).</w:t>
      </w:r>
    </w:p>
    <w:p w:rsidR="00762844" w:rsidRPr="00873237" w:rsidRDefault="00762844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44" w:rsidRPr="00873237" w:rsidRDefault="0045252F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37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762844" w:rsidRPr="00873237" w:rsidRDefault="00762844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DFC" w:rsidRPr="00873237" w:rsidRDefault="005645CE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Основой экономики </w:t>
      </w:r>
      <w:r w:rsidR="00B65D7F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 xml:space="preserve"> является сельскохозяйственное произв</w:t>
      </w:r>
      <w:r w:rsidR="00874B7D">
        <w:rPr>
          <w:rFonts w:ascii="Times New Roman" w:hAnsi="Times New Roman" w:cs="Times New Roman"/>
          <w:sz w:val="28"/>
          <w:szCs w:val="28"/>
        </w:rPr>
        <w:t>одство. За период с 2010 по 2018</w:t>
      </w:r>
      <w:r w:rsidRPr="00873237">
        <w:rPr>
          <w:rFonts w:ascii="Times New Roman" w:hAnsi="Times New Roman" w:cs="Times New Roman"/>
          <w:sz w:val="28"/>
          <w:szCs w:val="28"/>
        </w:rPr>
        <w:t xml:space="preserve"> годы выросла урожайность сельскохоз</w:t>
      </w:r>
      <w:r w:rsidR="000A29DB" w:rsidRPr="00873237">
        <w:rPr>
          <w:rFonts w:ascii="Times New Roman" w:hAnsi="Times New Roman" w:cs="Times New Roman"/>
          <w:sz w:val="28"/>
          <w:szCs w:val="28"/>
        </w:rPr>
        <w:t>яйственных культур за счет применения энергонасыщенной техники, использования эли</w:t>
      </w:r>
      <w:r w:rsidR="00F7676A" w:rsidRPr="00873237">
        <w:rPr>
          <w:rFonts w:ascii="Times New Roman" w:hAnsi="Times New Roman" w:cs="Times New Roman"/>
          <w:sz w:val="28"/>
          <w:szCs w:val="28"/>
        </w:rPr>
        <w:t>тных семян.</w:t>
      </w:r>
    </w:p>
    <w:p w:rsidR="00AA03C2" w:rsidRPr="00873237" w:rsidRDefault="00AA03C2" w:rsidP="00873237">
      <w:pPr>
        <w:pStyle w:val="21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Са</w:t>
      </w:r>
      <w:r w:rsidR="00B65D7F">
        <w:rPr>
          <w:rFonts w:ascii="Times New Roman" w:hAnsi="Times New Roman" w:cs="Times New Roman"/>
          <w:sz w:val="28"/>
          <w:szCs w:val="28"/>
        </w:rPr>
        <w:t xml:space="preserve">мый высокий валовой сбор </w:t>
      </w:r>
      <w:r w:rsidR="00BF3D09">
        <w:rPr>
          <w:rFonts w:ascii="Times New Roman" w:hAnsi="Times New Roman" w:cs="Times New Roman"/>
          <w:sz w:val="28"/>
          <w:szCs w:val="28"/>
        </w:rPr>
        <w:t xml:space="preserve">зерна </w:t>
      </w:r>
      <w:r w:rsidR="00BF3D09" w:rsidRPr="00873237">
        <w:rPr>
          <w:rFonts w:ascii="Times New Roman" w:hAnsi="Times New Roman" w:cs="Times New Roman"/>
          <w:sz w:val="28"/>
          <w:szCs w:val="28"/>
        </w:rPr>
        <w:t>на</w:t>
      </w:r>
      <w:r w:rsidR="00B65D7F">
        <w:rPr>
          <w:rFonts w:ascii="Times New Roman" w:hAnsi="Times New Roman" w:cs="Times New Roman"/>
          <w:sz w:val="28"/>
          <w:szCs w:val="28"/>
        </w:rPr>
        <w:t xml:space="preserve"> территории сельсовета получило</w:t>
      </w:r>
      <w:r w:rsidRPr="00873237">
        <w:rPr>
          <w:rFonts w:ascii="Times New Roman" w:hAnsi="Times New Roman" w:cs="Times New Roman"/>
          <w:sz w:val="28"/>
          <w:szCs w:val="28"/>
        </w:rPr>
        <w:t xml:space="preserve"> </w:t>
      </w:r>
      <w:r w:rsidR="00B65D7F">
        <w:rPr>
          <w:rFonts w:ascii="Times New Roman" w:hAnsi="Times New Roman" w:cs="Times New Roman"/>
          <w:sz w:val="28"/>
          <w:szCs w:val="28"/>
        </w:rPr>
        <w:t>ООО «Золотая Нива» - 8979</w:t>
      </w:r>
      <w:r w:rsidRPr="00873237">
        <w:rPr>
          <w:rFonts w:ascii="Times New Roman" w:hAnsi="Times New Roman" w:cs="Times New Roman"/>
          <w:sz w:val="28"/>
          <w:szCs w:val="28"/>
        </w:rPr>
        <w:t xml:space="preserve">. Средняя урожайность зерновых без кукурузы в хозяйствах </w:t>
      </w:r>
      <w:r w:rsidR="00B65D7F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 xml:space="preserve"> составила 37,5 ц/га. Наиболее высокая урожайность получена в ИП </w:t>
      </w:r>
      <w:r w:rsidR="00B65D7F">
        <w:rPr>
          <w:rFonts w:ascii="Times New Roman" w:hAnsi="Times New Roman" w:cs="Times New Roman"/>
          <w:sz w:val="28"/>
          <w:szCs w:val="28"/>
        </w:rPr>
        <w:t>глава КФХ Исаев В.А. 57,87 ц/га</w:t>
      </w:r>
      <w:r w:rsidRPr="00873237">
        <w:rPr>
          <w:rFonts w:ascii="Times New Roman" w:hAnsi="Times New Roman" w:cs="Times New Roman"/>
          <w:sz w:val="28"/>
          <w:szCs w:val="28"/>
        </w:rPr>
        <w:t>.</w:t>
      </w:r>
    </w:p>
    <w:p w:rsidR="00AA03C2" w:rsidRPr="00873237" w:rsidRDefault="00AA03C2" w:rsidP="00873237">
      <w:pPr>
        <w:pStyle w:val="21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Валовой сбор подсолнечника в текущем году составил </w:t>
      </w:r>
      <w:r w:rsidR="00BF3D09">
        <w:rPr>
          <w:rFonts w:ascii="Times New Roman" w:hAnsi="Times New Roman" w:cs="Times New Roman"/>
          <w:sz w:val="28"/>
          <w:szCs w:val="28"/>
        </w:rPr>
        <w:t>5</w:t>
      </w:r>
      <w:r w:rsidRPr="00873237">
        <w:rPr>
          <w:rFonts w:ascii="Times New Roman" w:hAnsi="Times New Roman" w:cs="Times New Roman"/>
          <w:sz w:val="28"/>
          <w:szCs w:val="28"/>
        </w:rPr>
        <w:t>,5 тыс. тонн, при средней урожайности 18,86 ц/га. Лидерами в выращивании подсолнечника стали ООО «Золотая Нива» (29,8 ц/га), ООО «Новознаменское» (28,82 ц/га).</w:t>
      </w:r>
    </w:p>
    <w:p w:rsidR="00AA03C2" w:rsidRPr="00873237" w:rsidRDefault="00AA03C2" w:rsidP="00873237">
      <w:pPr>
        <w:pStyle w:val="21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Валовой сбор сахарной свеклы составил 471 тыс. тонн, 115% к соглашению. Первыми в выращивании стабильных урожаев по производству считаются ООО «Золотая Нива» - 532 ц/га, Исаев В.А. - 627 ц/га.</w:t>
      </w:r>
    </w:p>
    <w:p w:rsidR="00AA03C2" w:rsidRPr="00873237" w:rsidRDefault="00AA03C2" w:rsidP="00874B7D">
      <w:pPr>
        <w:pStyle w:val="21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Важное значение в получении стабиль</w:t>
      </w:r>
      <w:r w:rsidR="00874B7D">
        <w:rPr>
          <w:rFonts w:ascii="Times New Roman" w:hAnsi="Times New Roman" w:cs="Times New Roman"/>
          <w:sz w:val="28"/>
          <w:szCs w:val="28"/>
        </w:rPr>
        <w:t>ных</w:t>
      </w:r>
      <w:r w:rsidRPr="00873237">
        <w:rPr>
          <w:rFonts w:ascii="Times New Roman" w:hAnsi="Times New Roman" w:cs="Times New Roman"/>
          <w:sz w:val="28"/>
          <w:szCs w:val="28"/>
        </w:rPr>
        <w:t xml:space="preserve"> урожаев повышения качества растениеводческой продукции, а также повышении плодородия почв играет применение минеральных и органических удобрений. Удобрения – одно из наиболее эффективных и быстродействующих средств повышения урожайности и </w:t>
      </w:r>
      <w:r w:rsidR="00874B7D">
        <w:rPr>
          <w:rFonts w:ascii="Times New Roman" w:hAnsi="Times New Roman" w:cs="Times New Roman"/>
          <w:sz w:val="28"/>
          <w:szCs w:val="28"/>
        </w:rPr>
        <w:t>качества урожая. Под урожай 2018</w:t>
      </w:r>
      <w:r w:rsidRPr="00873237">
        <w:rPr>
          <w:rFonts w:ascii="Times New Roman" w:hAnsi="Times New Roman" w:cs="Times New Roman"/>
          <w:sz w:val="28"/>
          <w:szCs w:val="28"/>
        </w:rPr>
        <w:t xml:space="preserve"> года минеральных удобрений в действующем</w:t>
      </w:r>
      <w:r w:rsidR="00AD02FB" w:rsidRPr="00873237">
        <w:rPr>
          <w:rFonts w:ascii="Times New Roman" w:hAnsi="Times New Roman" w:cs="Times New Roman"/>
          <w:sz w:val="28"/>
          <w:szCs w:val="28"/>
        </w:rPr>
        <w:t xml:space="preserve"> </w:t>
      </w:r>
      <w:r w:rsidRPr="00873237">
        <w:rPr>
          <w:rFonts w:ascii="Times New Roman" w:hAnsi="Times New Roman" w:cs="Times New Roman"/>
          <w:sz w:val="28"/>
          <w:szCs w:val="28"/>
        </w:rPr>
        <w:t>веществе внесено 6,5 тысяч тон</w:t>
      </w:r>
      <w:r w:rsidR="00874B7D">
        <w:rPr>
          <w:rFonts w:ascii="Times New Roman" w:hAnsi="Times New Roman" w:cs="Times New Roman"/>
          <w:sz w:val="28"/>
          <w:szCs w:val="28"/>
        </w:rPr>
        <w:t>н, что на 45% больше уровня 2017 года. Под урожай 2020</w:t>
      </w:r>
      <w:r w:rsidRPr="00873237">
        <w:rPr>
          <w:rFonts w:ascii="Times New Roman" w:hAnsi="Times New Roman" w:cs="Times New Roman"/>
          <w:sz w:val="28"/>
          <w:szCs w:val="28"/>
        </w:rPr>
        <w:t xml:space="preserve"> года планируется внести 5 628 тысяч тонн в действующем веществе. На сегодня внесено 331 тысяч тонн в действующем веществе.</w:t>
      </w:r>
    </w:p>
    <w:p w:rsidR="003F3B71" w:rsidRPr="00873237" w:rsidRDefault="003F3B7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3F3B71" w:rsidRPr="00873237" w:rsidRDefault="003F3B71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Основные проблемы</w:t>
      </w:r>
    </w:p>
    <w:p w:rsidR="003F3B71" w:rsidRPr="00873237" w:rsidRDefault="00873237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3B71" w:rsidRPr="00873237">
        <w:rPr>
          <w:rFonts w:ascii="Times New Roman" w:hAnsi="Times New Roman" w:cs="Times New Roman"/>
          <w:sz w:val="28"/>
          <w:szCs w:val="28"/>
        </w:rPr>
        <w:t xml:space="preserve"> Снижение сельскохозяйственной активности в личных подсобных хозяй</w:t>
      </w:r>
      <w:r w:rsidR="003F3B71" w:rsidRPr="00873237">
        <w:rPr>
          <w:rFonts w:ascii="Times New Roman" w:hAnsi="Times New Roman" w:cs="Times New Roman"/>
          <w:sz w:val="28"/>
          <w:szCs w:val="28"/>
        </w:rPr>
        <w:softHyphen/>
        <w:t>ствах.</w:t>
      </w:r>
    </w:p>
    <w:p w:rsidR="003F3B71" w:rsidRPr="00555C96" w:rsidRDefault="003F3B71" w:rsidP="00555C96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В целом в личных подсобных хозяйствах</w:t>
      </w:r>
      <w:r w:rsidR="00555C96">
        <w:rPr>
          <w:rFonts w:ascii="Times New Roman" w:hAnsi="Times New Roman" w:cs="Times New Roman"/>
          <w:sz w:val="28"/>
          <w:szCs w:val="28"/>
        </w:rPr>
        <w:t xml:space="preserve"> снизилось поголовье коров</w:t>
      </w:r>
      <w:r w:rsidR="00C31DE0" w:rsidRPr="00873237">
        <w:rPr>
          <w:rFonts w:ascii="Times New Roman" w:hAnsi="Times New Roman" w:cs="Times New Roman"/>
          <w:sz w:val="28"/>
          <w:szCs w:val="28"/>
        </w:rPr>
        <w:t>.</w:t>
      </w:r>
      <w:r w:rsidRPr="00873237">
        <w:rPr>
          <w:rFonts w:ascii="Times New Roman" w:hAnsi="Times New Roman" w:cs="Times New Roman"/>
          <w:sz w:val="28"/>
          <w:szCs w:val="28"/>
        </w:rPr>
        <w:t xml:space="preserve"> </w:t>
      </w:r>
      <w:r w:rsidR="00C31DE0" w:rsidRPr="008732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F3B71" w:rsidRPr="00873237" w:rsidRDefault="003F3B71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91F" w:rsidRDefault="0084191F" w:rsidP="0084191F">
      <w:pPr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84191F" w:rsidRDefault="0084191F" w:rsidP="0084191F">
      <w:pPr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84191F" w:rsidRPr="00AA0C17" w:rsidRDefault="0084191F" w:rsidP="0084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Определенный вклад в развитие экономики </w:t>
      </w:r>
      <w:r w:rsidR="002F5F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вносит </w:t>
      </w:r>
      <w:r w:rsidRPr="00C7783F">
        <w:rPr>
          <w:bCs/>
          <w:sz w:val="28"/>
          <w:szCs w:val="28"/>
        </w:rPr>
        <w:t>малое предпринимательство</w:t>
      </w:r>
      <w:r>
        <w:rPr>
          <w:sz w:val="28"/>
          <w:szCs w:val="28"/>
        </w:rPr>
        <w:t xml:space="preserve">. </w:t>
      </w:r>
      <w:r w:rsidRPr="00AA0C17">
        <w:rPr>
          <w:sz w:val="28"/>
          <w:szCs w:val="28"/>
        </w:rPr>
        <w:t>По состоянию на 01.01.201</w:t>
      </w:r>
      <w:r w:rsidR="00364CFF">
        <w:rPr>
          <w:sz w:val="28"/>
          <w:szCs w:val="28"/>
        </w:rPr>
        <w:t xml:space="preserve">8 года </w:t>
      </w:r>
      <w:r w:rsidR="002F5F08">
        <w:rPr>
          <w:sz w:val="28"/>
          <w:szCs w:val="28"/>
        </w:rPr>
        <w:t>на территории сельсовета зарегистрировано</w:t>
      </w:r>
      <w:r w:rsidR="00364CFF">
        <w:rPr>
          <w:sz w:val="28"/>
          <w:szCs w:val="28"/>
        </w:rPr>
        <w:t xml:space="preserve"> </w:t>
      </w:r>
      <w:r w:rsidR="002F5F08">
        <w:rPr>
          <w:sz w:val="28"/>
          <w:szCs w:val="28"/>
        </w:rPr>
        <w:t>7 Обществ с ограниченной ответственностью, 5 индивидуальных предпринимател</w:t>
      </w:r>
      <w:r w:rsidR="00001420">
        <w:rPr>
          <w:sz w:val="28"/>
          <w:szCs w:val="28"/>
        </w:rPr>
        <w:t>ей</w:t>
      </w:r>
      <w:r w:rsidR="002F5F08">
        <w:rPr>
          <w:sz w:val="28"/>
          <w:szCs w:val="28"/>
        </w:rPr>
        <w:t xml:space="preserve"> и 33 крестьянско-фермерских хозяйства.</w:t>
      </w:r>
    </w:p>
    <w:p w:rsidR="0084191F" w:rsidRDefault="0084191F" w:rsidP="0084191F">
      <w:pPr>
        <w:ind w:firstLine="540"/>
        <w:jc w:val="both"/>
        <w:rPr>
          <w:sz w:val="28"/>
          <w:szCs w:val="28"/>
        </w:rPr>
      </w:pPr>
      <w:r w:rsidRPr="00AA0C17">
        <w:rPr>
          <w:sz w:val="28"/>
          <w:szCs w:val="28"/>
        </w:rPr>
        <w:t>Сложившаяся отраслевая структура</w:t>
      </w:r>
      <w:r>
        <w:rPr>
          <w:sz w:val="28"/>
          <w:szCs w:val="28"/>
        </w:rPr>
        <w:t xml:space="preserve"> свидетельствует о развитии малого предпринимательства преимущественно в сфере торговли. Доля предприятий и организаций с видом деятельности «Оптовая и роз</w:t>
      </w:r>
      <w:r w:rsidR="00364CFF">
        <w:rPr>
          <w:sz w:val="28"/>
          <w:szCs w:val="28"/>
        </w:rPr>
        <w:t>ничная торговля» составила 39,0</w:t>
      </w:r>
      <w:r>
        <w:rPr>
          <w:sz w:val="28"/>
          <w:szCs w:val="28"/>
        </w:rPr>
        <w:t xml:space="preserve">%. </w:t>
      </w:r>
    </w:p>
    <w:p w:rsidR="0084191F" w:rsidRDefault="0084191F" w:rsidP="0084191F">
      <w:pPr>
        <w:ind w:firstLine="540"/>
        <w:jc w:val="both"/>
        <w:rPr>
          <w:sz w:val="28"/>
          <w:szCs w:val="28"/>
        </w:rPr>
      </w:pPr>
      <w:r w:rsidRPr="00AC01D8">
        <w:rPr>
          <w:sz w:val="28"/>
          <w:szCs w:val="28"/>
        </w:rPr>
        <w:t xml:space="preserve">На малых предприятиях </w:t>
      </w:r>
      <w:r w:rsidR="002F5F08">
        <w:rPr>
          <w:sz w:val="28"/>
          <w:szCs w:val="28"/>
        </w:rPr>
        <w:t>сельсовета</w:t>
      </w:r>
      <w:r w:rsidRPr="00AC01D8">
        <w:rPr>
          <w:sz w:val="28"/>
          <w:szCs w:val="28"/>
        </w:rPr>
        <w:t xml:space="preserve"> среднесписочная чис</w:t>
      </w:r>
      <w:r>
        <w:rPr>
          <w:sz w:val="28"/>
          <w:szCs w:val="28"/>
        </w:rPr>
        <w:t>ленность работающих составила 672</w:t>
      </w:r>
      <w:r w:rsidRPr="00AC01D8">
        <w:rPr>
          <w:sz w:val="28"/>
          <w:szCs w:val="28"/>
        </w:rPr>
        <w:t xml:space="preserve"> человек</w:t>
      </w:r>
      <w:r w:rsidR="002F5F08">
        <w:rPr>
          <w:sz w:val="28"/>
          <w:szCs w:val="28"/>
        </w:rPr>
        <w:t>а</w:t>
      </w:r>
      <w:r w:rsidRPr="00AC01D8">
        <w:rPr>
          <w:sz w:val="28"/>
          <w:szCs w:val="28"/>
        </w:rPr>
        <w:t xml:space="preserve"> </w:t>
      </w:r>
      <w:r>
        <w:rPr>
          <w:sz w:val="28"/>
          <w:szCs w:val="28"/>
        </w:rPr>
        <w:t>или возросла по сравнению с 2016 годом на 5,5</w:t>
      </w:r>
      <w:r w:rsidRPr="00AC01D8">
        <w:rPr>
          <w:sz w:val="28"/>
          <w:szCs w:val="28"/>
        </w:rPr>
        <w:t xml:space="preserve"> %. </w:t>
      </w:r>
    </w:p>
    <w:p w:rsidR="0084191F" w:rsidRDefault="0084191F" w:rsidP="008419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01D8">
        <w:rPr>
          <w:sz w:val="28"/>
          <w:szCs w:val="28"/>
        </w:rPr>
        <w:t xml:space="preserve">плачено налогов во все уровни бюджетов </w:t>
      </w:r>
      <w:r w:rsidR="002F5F08">
        <w:rPr>
          <w:sz w:val="28"/>
          <w:szCs w:val="28"/>
        </w:rPr>
        <w:t>около 10</w:t>
      </w:r>
      <w:r w:rsidRPr="00AC01D8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AC01D8">
        <w:rPr>
          <w:sz w:val="28"/>
          <w:szCs w:val="28"/>
        </w:rPr>
        <w:t>. рублей, что</w:t>
      </w:r>
      <w:r>
        <w:rPr>
          <w:sz w:val="28"/>
          <w:szCs w:val="28"/>
        </w:rPr>
        <w:t xml:space="preserve"> состави</w:t>
      </w:r>
      <w:r w:rsidR="00364CFF">
        <w:rPr>
          <w:sz w:val="28"/>
          <w:szCs w:val="28"/>
        </w:rPr>
        <w:t>ло</w:t>
      </w:r>
      <w:r>
        <w:rPr>
          <w:sz w:val="28"/>
          <w:szCs w:val="28"/>
        </w:rPr>
        <w:t xml:space="preserve"> 110,2 % к</w:t>
      </w:r>
      <w:r w:rsidRPr="00AC01D8">
        <w:rPr>
          <w:sz w:val="28"/>
          <w:szCs w:val="28"/>
        </w:rPr>
        <w:t xml:space="preserve"> соответствующе</w:t>
      </w:r>
      <w:r w:rsidR="009A53A3">
        <w:rPr>
          <w:sz w:val="28"/>
          <w:szCs w:val="28"/>
        </w:rPr>
        <w:t>му периоду 2017</w:t>
      </w:r>
      <w:r>
        <w:rPr>
          <w:sz w:val="28"/>
          <w:szCs w:val="28"/>
        </w:rPr>
        <w:t xml:space="preserve"> года.</w:t>
      </w:r>
    </w:p>
    <w:p w:rsidR="0084191F" w:rsidRPr="00012111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91F" w:rsidRPr="003F3B71" w:rsidRDefault="0084191F" w:rsidP="0084191F">
      <w:pPr>
        <w:pStyle w:val="221"/>
        <w:shd w:val="clear" w:color="auto" w:fill="auto"/>
        <w:tabs>
          <w:tab w:val="left" w:pos="963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2" w:name="bookmark8"/>
      <w:r w:rsidRPr="003F3B71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2"/>
    </w:p>
    <w:p w:rsidR="0084191F" w:rsidRPr="003F3B71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91F" w:rsidRPr="003F3B71" w:rsidRDefault="0084191F" w:rsidP="0084191F">
      <w:pPr>
        <w:pStyle w:val="21"/>
        <w:shd w:val="clear" w:color="auto" w:fill="auto"/>
        <w:tabs>
          <w:tab w:val="left" w:pos="1134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3F3B71">
        <w:rPr>
          <w:rFonts w:ascii="Times New Roman" w:hAnsi="Times New Roman" w:cs="Times New Roman"/>
          <w:sz w:val="28"/>
          <w:szCs w:val="28"/>
        </w:rPr>
        <w:t>нижение численности занятых в малом и среднем предпринимательстве из-за перехода к неформальной занятости.</w:t>
      </w:r>
    </w:p>
    <w:p w:rsidR="0084191F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3B71">
        <w:rPr>
          <w:rFonts w:ascii="Times New Roman" w:hAnsi="Times New Roman" w:cs="Times New Roman"/>
          <w:sz w:val="28"/>
          <w:szCs w:val="28"/>
        </w:rPr>
        <w:t xml:space="preserve"> Влияние кризисных негативных воздействий на сектор малого и среднего предпринимательства (рост процентных ставок и кризис ликвидности отрицатель</w:t>
      </w:r>
      <w:r w:rsidRPr="003F3B71">
        <w:rPr>
          <w:rFonts w:ascii="Times New Roman" w:hAnsi="Times New Roman" w:cs="Times New Roman"/>
          <w:sz w:val="28"/>
          <w:szCs w:val="28"/>
        </w:rPr>
        <w:softHyphen/>
        <w:t>но повлияли на себестоимость продукции и рентабельность бизнеса, падение спроса на продукцию).</w:t>
      </w:r>
    </w:p>
    <w:p w:rsidR="0084191F" w:rsidRPr="006B42F1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012111">
        <w:rPr>
          <w:b/>
          <w:sz w:val="28"/>
          <w:szCs w:val="28"/>
        </w:rPr>
        <w:t>Развитие потребительского рынка</w:t>
      </w:r>
    </w:p>
    <w:p w:rsidR="0084191F" w:rsidRPr="00763BFB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84191F" w:rsidRDefault="0084191F" w:rsidP="0084191F">
      <w:pPr>
        <w:ind w:firstLine="567"/>
        <w:jc w:val="both"/>
        <w:rPr>
          <w:b/>
          <w:bCs/>
          <w:sz w:val="28"/>
          <w:szCs w:val="28"/>
        </w:rPr>
      </w:pPr>
      <w:r w:rsidRPr="00C7783F">
        <w:rPr>
          <w:bCs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– один из самых выразительных показателей социально-экономического состояния общества, сфера, наиболее приближенная к населению, где сталкиваются интересы производителя, продавца и потребителя.</w:t>
      </w:r>
    </w:p>
    <w:p w:rsidR="0084191F" w:rsidRDefault="0084191F" w:rsidP="008419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спрос и потребительское поведение населения в </w:t>
      </w:r>
      <w:r w:rsidR="00FC7FC9">
        <w:rPr>
          <w:sz w:val="28"/>
          <w:szCs w:val="28"/>
        </w:rPr>
        <w:t xml:space="preserve">сельсовете </w:t>
      </w:r>
      <w:r>
        <w:rPr>
          <w:sz w:val="28"/>
          <w:szCs w:val="28"/>
        </w:rPr>
        <w:t xml:space="preserve">стабильное. </w:t>
      </w:r>
    </w:p>
    <w:p w:rsidR="001D2DE5" w:rsidRDefault="0084191F" w:rsidP="008419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розничной торговли </w:t>
      </w:r>
      <w:r w:rsidR="00FC7FC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9A53A3">
        <w:rPr>
          <w:sz w:val="28"/>
          <w:szCs w:val="28"/>
        </w:rPr>
        <w:t>в 2018</w:t>
      </w:r>
      <w:r w:rsidR="00364CFF">
        <w:rPr>
          <w:sz w:val="28"/>
          <w:szCs w:val="28"/>
        </w:rPr>
        <w:t xml:space="preserve"> году насчитывала </w:t>
      </w:r>
      <w:r w:rsidR="001D2DE5">
        <w:rPr>
          <w:sz w:val="28"/>
          <w:szCs w:val="28"/>
        </w:rPr>
        <w:t>7 магазинов и 3 передвижные лавки</w:t>
      </w:r>
      <w:r>
        <w:rPr>
          <w:sz w:val="28"/>
          <w:szCs w:val="28"/>
        </w:rPr>
        <w:t xml:space="preserve">.  В данной отрасли занято около </w:t>
      </w:r>
      <w:r w:rsidR="001D2DE5">
        <w:rPr>
          <w:sz w:val="28"/>
          <w:szCs w:val="28"/>
        </w:rPr>
        <w:t>3</w:t>
      </w:r>
      <w:r>
        <w:rPr>
          <w:sz w:val="28"/>
          <w:szCs w:val="28"/>
        </w:rPr>
        <w:t xml:space="preserve">0 человек. </w:t>
      </w:r>
    </w:p>
    <w:p w:rsidR="0084191F" w:rsidRDefault="009A53A3" w:rsidP="008419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январь-декабрь 2018</w:t>
      </w:r>
      <w:r w:rsidR="0084191F">
        <w:rPr>
          <w:sz w:val="28"/>
          <w:szCs w:val="28"/>
        </w:rPr>
        <w:t xml:space="preserve"> года объем оборота розничной торговли по предприятиям, не относящимся к субъектам малого предпринимательства по району составил 323,2 млн. рублей или 112,5 % (в сопоставимых ценах)</w:t>
      </w:r>
      <w:r>
        <w:rPr>
          <w:sz w:val="28"/>
          <w:szCs w:val="28"/>
        </w:rPr>
        <w:t xml:space="preserve"> к соответствующему периоду 2017</w:t>
      </w:r>
      <w:r w:rsidR="0084191F">
        <w:rPr>
          <w:sz w:val="28"/>
          <w:szCs w:val="28"/>
        </w:rPr>
        <w:t xml:space="preserve"> года.  </w:t>
      </w:r>
    </w:p>
    <w:p w:rsidR="0084191F" w:rsidRDefault="001D2DE5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на потребительском рынке с обеспечением населения продовольственными и непродовольственными товарами в целом стабильная, сокращения ассортимента не наблюдается.</w:t>
      </w: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532634">
        <w:rPr>
          <w:sz w:val="28"/>
          <w:szCs w:val="28"/>
        </w:rPr>
        <w:t>На уровне</w:t>
      </w:r>
      <w:r w:rsidR="009A53A3">
        <w:rPr>
          <w:sz w:val="28"/>
          <w:szCs w:val="28"/>
        </w:rPr>
        <w:t xml:space="preserve"> сельсовета</w:t>
      </w:r>
      <w:r w:rsidRPr="00532634">
        <w:rPr>
          <w:sz w:val="28"/>
          <w:szCs w:val="28"/>
        </w:rPr>
        <w:t xml:space="preserve"> создана рабочая группа, которая ведет еженедельный мониторинг цен на социально-значимые продукты и товары первой необходимости. В торговых объектах </w:t>
      </w:r>
      <w:r w:rsidR="009A53A3">
        <w:rPr>
          <w:sz w:val="28"/>
          <w:szCs w:val="28"/>
        </w:rPr>
        <w:t xml:space="preserve">сельсовета </w:t>
      </w:r>
      <w:r w:rsidRPr="00532634">
        <w:rPr>
          <w:sz w:val="28"/>
          <w:szCs w:val="28"/>
        </w:rPr>
        <w:t>не отмечено резкого роста цен. Около 40% товаров, представленных в магазинах, произведены в Тамбовской области.</w:t>
      </w: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91F" w:rsidRDefault="0084191F" w:rsidP="0084191F">
      <w:pPr>
        <w:pStyle w:val="221"/>
        <w:shd w:val="clear" w:color="auto" w:fill="auto"/>
        <w:tabs>
          <w:tab w:val="left" w:pos="963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3BFB">
        <w:rPr>
          <w:rFonts w:ascii="Times New Roman" w:hAnsi="Times New Roman" w:cs="Times New Roman"/>
          <w:sz w:val="28"/>
          <w:szCs w:val="28"/>
        </w:rPr>
        <w:t>Основные проблемы</w:t>
      </w:r>
    </w:p>
    <w:p w:rsidR="0084191F" w:rsidRPr="00763BFB" w:rsidRDefault="0084191F" w:rsidP="0084191F">
      <w:pPr>
        <w:pStyle w:val="221"/>
        <w:shd w:val="clear" w:color="auto" w:fill="auto"/>
        <w:tabs>
          <w:tab w:val="left" w:pos="963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4191F" w:rsidRPr="00763BFB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Низкая покупательная способность населения </w:t>
      </w:r>
      <w:r w:rsidR="001D2DE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532634">
        <w:rPr>
          <w:b/>
          <w:sz w:val="28"/>
          <w:szCs w:val="28"/>
        </w:rPr>
        <w:t>Денежные доходы населения</w:t>
      </w:r>
    </w:p>
    <w:p w:rsidR="0084191F" w:rsidRDefault="0084191F" w:rsidP="0084191F">
      <w:pPr>
        <w:pStyle w:val="3"/>
        <w:shd w:val="clear" w:color="auto" w:fill="auto"/>
        <w:tabs>
          <w:tab w:val="left" w:pos="9637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84191F" w:rsidRDefault="0084191F" w:rsidP="0084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Индикатором развития экономики </w:t>
      </w:r>
      <w:r w:rsidR="001D2DE5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является </w:t>
      </w:r>
      <w:r w:rsidRPr="00564ED7">
        <w:rPr>
          <w:sz w:val="28"/>
          <w:szCs w:val="28"/>
        </w:rPr>
        <w:t>уровень благосостояния населения</w:t>
      </w:r>
      <w:r w:rsidR="009A53A3">
        <w:rPr>
          <w:sz w:val="28"/>
          <w:szCs w:val="28"/>
        </w:rPr>
        <w:t>. В 2018</w:t>
      </w:r>
      <w:r>
        <w:rPr>
          <w:sz w:val="28"/>
          <w:szCs w:val="28"/>
        </w:rPr>
        <w:t xml:space="preserve"> году сохранялась положительная динамика роста основных показателей, характеризующих уровень жизни населения: среднемесячной заработной платы, пенсий.</w:t>
      </w:r>
    </w:p>
    <w:p w:rsidR="0084191F" w:rsidRDefault="0084191F" w:rsidP="0084191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январь-декабрь 2017 года среднемесячная начисленная заработная плата одного работающего составила 23065 рублей, что на 8,4 % выше уровня 2016 года.</w:t>
      </w:r>
    </w:p>
    <w:p w:rsidR="0084191F" w:rsidRDefault="0084191F" w:rsidP="0084191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Самая высокая среднемесячная заработная плата в отчетном году по-прежнему остается у работников сельского хозяйства – 27364 рублей. Номинальная начисленная заработная плата в сфере здравоохранения и предоставления социальных услуг составила 18355 рублей, что на 7,9 % выше уровня 2016 года. Наиболее низкой сложилась заработная плата по отрасли «деятельность административная и сопутствующие услуги» - 12822 рубля.</w:t>
      </w:r>
    </w:p>
    <w:p w:rsidR="0084191F" w:rsidRPr="0032575A" w:rsidRDefault="0084191F" w:rsidP="0084191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бюджетной сфере также отмечен рост заработной платы. Средняя заработная плата </w:t>
      </w:r>
      <w:r w:rsidRPr="0032575A">
        <w:rPr>
          <w:sz w:val="28"/>
          <w:szCs w:val="28"/>
        </w:rPr>
        <w:t>отдельных категорий работников составила:</w:t>
      </w:r>
    </w:p>
    <w:p w:rsidR="0084191F" w:rsidRPr="0032575A" w:rsidRDefault="0084191F" w:rsidP="0084191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2575A">
        <w:rPr>
          <w:sz w:val="28"/>
          <w:szCs w:val="28"/>
        </w:rPr>
        <w:t>едагогических работников дошкольных учреждений –</w:t>
      </w:r>
      <w:r>
        <w:rPr>
          <w:sz w:val="28"/>
          <w:szCs w:val="28"/>
        </w:rPr>
        <w:t>19720 рублей,</w:t>
      </w:r>
      <w:r w:rsidRPr="0032575A">
        <w:rPr>
          <w:sz w:val="28"/>
          <w:szCs w:val="28"/>
        </w:rPr>
        <w:t xml:space="preserve"> что на </w:t>
      </w:r>
      <w:r>
        <w:rPr>
          <w:sz w:val="28"/>
          <w:szCs w:val="28"/>
        </w:rPr>
        <w:t>3</w:t>
      </w:r>
      <w:r w:rsidRPr="0032575A">
        <w:rPr>
          <w:sz w:val="28"/>
          <w:szCs w:val="28"/>
        </w:rPr>
        <w:t>,0 % выше уровня 201</w:t>
      </w:r>
      <w:r>
        <w:rPr>
          <w:sz w:val="28"/>
          <w:szCs w:val="28"/>
        </w:rPr>
        <w:t>6</w:t>
      </w:r>
      <w:r w:rsidRPr="0032575A">
        <w:rPr>
          <w:sz w:val="28"/>
          <w:szCs w:val="28"/>
        </w:rPr>
        <w:t xml:space="preserve"> г.;</w:t>
      </w:r>
    </w:p>
    <w:p w:rsidR="0084191F" w:rsidRPr="0032575A" w:rsidRDefault="0084191F" w:rsidP="0084191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575A">
        <w:rPr>
          <w:sz w:val="28"/>
          <w:szCs w:val="28"/>
        </w:rPr>
        <w:t xml:space="preserve"> педагогических работников общеобразовательных учреждений – </w:t>
      </w:r>
      <w:r>
        <w:rPr>
          <w:sz w:val="28"/>
          <w:szCs w:val="28"/>
        </w:rPr>
        <w:t xml:space="preserve">22160 рублей, что на 1,0 % </w:t>
      </w:r>
      <w:r w:rsidRPr="0032575A">
        <w:rPr>
          <w:sz w:val="28"/>
          <w:szCs w:val="28"/>
        </w:rPr>
        <w:t>выше уровня 201</w:t>
      </w:r>
      <w:r>
        <w:rPr>
          <w:sz w:val="28"/>
          <w:szCs w:val="28"/>
        </w:rPr>
        <w:t>6</w:t>
      </w:r>
      <w:r w:rsidRPr="0032575A">
        <w:rPr>
          <w:sz w:val="28"/>
          <w:szCs w:val="28"/>
        </w:rPr>
        <w:t xml:space="preserve"> г.;</w:t>
      </w:r>
    </w:p>
    <w:p w:rsidR="0084191F" w:rsidRPr="0032575A" w:rsidRDefault="0084191F" w:rsidP="0084191F">
      <w:pPr>
        <w:pStyle w:val="aa"/>
        <w:jc w:val="both"/>
        <w:rPr>
          <w:sz w:val="28"/>
          <w:szCs w:val="28"/>
        </w:rPr>
      </w:pPr>
      <w:r w:rsidRPr="00325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2575A">
        <w:rPr>
          <w:sz w:val="28"/>
          <w:szCs w:val="28"/>
        </w:rPr>
        <w:t xml:space="preserve">в </w:t>
      </w:r>
      <w:proofErr w:type="spellStart"/>
      <w:r w:rsidRPr="0032575A">
        <w:rPr>
          <w:sz w:val="28"/>
          <w:szCs w:val="28"/>
        </w:rPr>
        <w:t>т.ч</w:t>
      </w:r>
      <w:proofErr w:type="spellEnd"/>
      <w:r w:rsidRPr="0032575A">
        <w:rPr>
          <w:sz w:val="28"/>
          <w:szCs w:val="28"/>
        </w:rPr>
        <w:t>. учителей -22370,1 рублей;</w:t>
      </w:r>
      <w:r w:rsidRPr="00C12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1,3 % </w:t>
      </w:r>
      <w:r w:rsidRPr="0032575A">
        <w:rPr>
          <w:sz w:val="28"/>
          <w:szCs w:val="28"/>
        </w:rPr>
        <w:t>выше уровня 201</w:t>
      </w:r>
      <w:r>
        <w:rPr>
          <w:sz w:val="28"/>
          <w:szCs w:val="28"/>
        </w:rPr>
        <w:t>6</w:t>
      </w:r>
      <w:r w:rsidRPr="0032575A">
        <w:rPr>
          <w:sz w:val="28"/>
          <w:szCs w:val="28"/>
        </w:rPr>
        <w:t xml:space="preserve"> г</w:t>
      </w:r>
    </w:p>
    <w:p w:rsidR="0084191F" w:rsidRDefault="0084191F" w:rsidP="0084191F">
      <w:pPr>
        <w:pStyle w:val="aa"/>
        <w:jc w:val="both"/>
      </w:pPr>
      <w:r>
        <w:rPr>
          <w:sz w:val="28"/>
          <w:szCs w:val="28"/>
        </w:rPr>
        <w:t xml:space="preserve">      </w:t>
      </w:r>
      <w:r w:rsidRPr="00325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D2DE5">
        <w:rPr>
          <w:sz w:val="28"/>
          <w:szCs w:val="28"/>
        </w:rPr>
        <w:t xml:space="preserve"> </w:t>
      </w:r>
      <w:r w:rsidRPr="0032575A">
        <w:rPr>
          <w:sz w:val="28"/>
          <w:szCs w:val="28"/>
        </w:rPr>
        <w:t xml:space="preserve">работников учреждений культуры </w:t>
      </w:r>
      <w:r>
        <w:rPr>
          <w:sz w:val="28"/>
          <w:szCs w:val="28"/>
        </w:rPr>
        <w:t>– 18150 рублей, что на 14,9 % выше уровня 2016 г.</w:t>
      </w:r>
    </w:p>
    <w:p w:rsidR="0007005B" w:rsidRDefault="0084191F" w:rsidP="0084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показателей, характеризующих социальную обстановку, является отсутствие задолженности по заработной плате в организациях </w:t>
      </w:r>
      <w:r w:rsidR="00D06152">
        <w:rPr>
          <w:sz w:val="28"/>
          <w:szCs w:val="28"/>
        </w:rPr>
        <w:t>сельсовета</w:t>
      </w:r>
    </w:p>
    <w:p w:rsidR="0084191F" w:rsidRDefault="0084191F" w:rsidP="0084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4191F" w:rsidRDefault="0084191F" w:rsidP="0084191F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жизни населения невозможно без решения вопроса занятости и создания новых рабочих мест.</w:t>
      </w:r>
    </w:p>
    <w:p w:rsidR="0084191F" w:rsidRDefault="0084191F" w:rsidP="0084191F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205763">
        <w:rPr>
          <w:sz w:val="28"/>
          <w:szCs w:val="28"/>
        </w:rPr>
        <w:t>Если проанализировать целевые параметры роста заработной платы, обозначенные в майских Указах Президента, то можно отметить следующее: в районе</w:t>
      </w:r>
      <w:r>
        <w:rPr>
          <w:sz w:val="28"/>
          <w:szCs w:val="28"/>
        </w:rPr>
        <w:t xml:space="preserve"> </w:t>
      </w:r>
      <w:r w:rsidRPr="00205763">
        <w:rPr>
          <w:sz w:val="28"/>
          <w:szCs w:val="28"/>
        </w:rPr>
        <w:t>обеспечено планомерное выполнение поручений по увеличению заработной платы отдельных категорий работников бюджетной сферы.</w:t>
      </w:r>
      <w:r w:rsidRPr="00205763">
        <w:rPr>
          <w:i/>
          <w:sz w:val="28"/>
          <w:szCs w:val="28"/>
        </w:rPr>
        <w:t xml:space="preserve"> </w:t>
      </w:r>
      <w:r w:rsidRPr="00205763">
        <w:rPr>
          <w:sz w:val="28"/>
          <w:szCs w:val="28"/>
        </w:rPr>
        <w:t>В сравнении с уровнем 2012 года рост заработной платы в бюджетной сфере по отдельным категориям работников составил от 30 до 70%.</w:t>
      </w:r>
    </w:p>
    <w:p w:rsidR="0084191F" w:rsidRPr="00205763" w:rsidRDefault="0084191F" w:rsidP="0084191F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84191F" w:rsidRDefault="0084191F" w:rsidP="0084191F">
      <w:pPr>
        <w:pStyle w:val="221"/>
        <w:shd w:val="clear" w:color="auto" w:fill="auto"/>
        <w:tabs>
          <w:tab w:val="left" w:pos="963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763BFB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3"/>
    </w:p>
    <w:p w:rsidR="0084191F" w:rsidRPr="00763BFB" w:rsidRDefault="0084191F" w:rsidP="0084191F">
      <w:pPr>
        <w:pStyle w:val="221"/>
        <w:shd w:val="clear" w:color="auto" w:fill="auto"/>
        <w:tabs>
          <w:tab w:val="left" w:pos="963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4191F" w:rsidRPr="001F2DBE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2DBE">
        <w:rPr>
          <w:rFonts w:ascii="Times New Roman" w:hAnsi="Times New Roman" w:cs="Times New Roman"/>
          <w:sz w:val="28"/>
          <w:szCs w:val="28"/>
        </w:rPr>
        <w:t>Низкий уро</w:t>
      </w:r>
      <w:r>
        <w:rPr>
          <w:rFonts w:ascii="Times New Roman" w:hAnsi="Times New Roman" w:cs="Times New Roman"/>
          <w:sz w:val="28"/>
          <w:szCs w:val="28"/>
        </w:rPr>
        <w:t>вень благосостояния населения: Знамен</w:t>
      </w:r>
      <w:r w:rsidRPr="001F2DBE">
        <w:rPr>
          <w:rFonts w:ascii="Times New Roman" w:hAnsi="Times New Roman" w:cs="Times New Roman"/>
          <w:sz w:val="28"/>
          <w:szCs w:val="28"/>
        </w:rPr>
        <w:t>ский район занимает 13 место в рейтинге муниципальных образований области по уровню денежных доходов населения и размеру заработной платы.</w:t>
      </w:r>
    </w:p>
    <w:p w:rsidR="0084191F" w:rsidRPr="00763BFB" w:rsidRDefault="0084191F" w:rsidP="0084191F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3BFB">
        <w:rPr>
          <w:rFonts w:ascii="Times New Roman" w:hAnsi="Times New Roman" w:cs="Times New Roman"/>
          <w:sz w:val="28"/>
          <w:szCs w:val="28"/>
        </w:rPr>
        <w:t xml:space="preserve"> Высокая дифференциация населения по уровню доходов.</w:t>
      </w:r>
    </w:p>
    <w:p w:rsidR="00763BFB" w:rsidRPr="00873237" w:rsidRDefault="00763BFB" w:rsidP="00C268A5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64" w:rsidRPr="00873237" w:rsidRDefault="00EB2664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>Инвестиции</w:t>
      </w:r>
    </w:p>
    <w:p w:rsidR="00ED1B64" w:rsidRDefault="00ED1B64" w:rsidP="00ED1B64">
      <w:pPr>
        <w:tabs>
          <w:tab w:val="left" w:pos="9637"/>
        </w:tabs>
        <w:ind w:firstLine="567"/>
        <w:jc w:val="both"/>
        <w:rPr>
          <w:color w:val="000000"/>
          <w:spacing w:val="1"/>
          <w:sz w:val="28"/>
          <w:szCs w:val="28"/>
          <w:lang w:eastAsia="ru-RU" w:bidi="ru-RU"/>
        </w:rPr>
      </w:pPr>
    </w:p>
    <w:p w:rsidR="008518B7" w:rsidRDefault="008518B7" w:rsidP="00ED1B64">
      <w:pPr>
        <w:tabs>
          <w:tab w:val="left" w:pos="96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показателей развития </w:t>
      </w:r>
      <w:r w:rsidR="002C3C1E">
        <w:rPr>
          <w:sz w:val="28"/>
          <w:szCs w:val="28"/>
        </w:rPr>
        <w:t xml:space="preserve">Покрово-Марфинского сельсовета </w:t>
      </w:r>
      <w:r>
        <w:rPr>
          <w:sz w:val="28"/>
          <w:szCs w:val="28"/>
        </w:rPr>
        <w:t xml:space="preserve">Знаменского района Тамбовской области является объем инвестиций в основной капитал. Всего с 2010 по 2017 годы на развитие экономики и социальной сферы </w:t>
      </w:r>
      <w:r w:rsidR="002C3C1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направлено за счет </w:t>
      </w:r>
      <w:r w:rsidR="008D75ED">
        <w:rPr>
          <w:sz w:val="28"/>
          <w:szCs w:val="28"/>
        </w:rPr>
        <w:t xml:space="preserve">всех источников финансирования </w:t>
      </w:r>
      <w:r w:rsidR="002C3C1E">
        <w:rPr>
          <w:sz w:val="28"/>
          <w:szCs w:val="28"/>
        </w:rPr>
        <w:t>8,9</w:t>
      </w:r>
      <w:r w:rsidR="00FB7B37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2C3C1E">
        <w:rPr>
          <w:sz w:val="28"/>
          <w:szCs w:val="28"/>
        </w:rPr>
        <w:t>н</w:t>
      </w:r>
      <w:r>
        <w:rPr>
          <w:sz w:val="28"/>
          <w:szCs w:val="28"/>
        </w:rPr>
        <w:t xml:space="preserve">. руб. инвестиций в основной капитал. </w:t>
      </w:r>
    </w:p>
    <w:p w:rsidR="00E868E1" w:rsidRPr="00D543EF" w:rsidRDefault="00EB2664" w:rsidP="002C3C1E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>В 201</w:t>
      </w:r>
      <w:r w:rsidR="002C3C1E">
        <w:rPr>
          <w:sz w:val="28"/>
          <w:szCs w:val="28"/>
        </w:rPr>
        <w:t>3</w:t>
      </w:r>
      <w:r w:rsidR="0078078B">
        <w:rPr>
          <w:sz w:val="28"/>
          <w:szCs w:val="28"/>
        </w:rPr>
        <w:t>-2018</w:t>
      </w:r>
      <w:r w:rsidRPr="00D543EF">
        <w:rPr>
          <w:sz w:val="28"/>
          <w:szCs w:val="28"/>
        </w:rPr>
        <w:t xml:space="preserve"> годах построено и введено в эксплуатацию </w:t>
      </w:r>
      <w:r w:rsidR="002C3C1E">
        <w:rPr>
          <w:sz w:val="28"/>
          <w:szCs w:val="28"/>
        </w:rPr>
        <w:t>3</w:t>
      </w:r>
      <w:r w:rsidRPr="00D543EF">
        <w:rPr>
          <w:sz w:val="28"/>
          <w:szCs w:val="28"/>
        </w:rPr>
        <w:t xml:space="preserve"> водозаборных скважин с </w:t>
      </w:r>
      <w:r w:rsidR="00D543EF">
        <w:rPr>
          <w:sz w:val="28"/>
          <w:szCs w:val="28"/>
        </w:rPr>
        <w:t>тремя водонапорными башнями</w:t>
      </w:r>
      <w:r w:rsidRPr="00D543EF">
        <w:rPr>
          <w:sz w:val="28"/>
          <w:szCs w:val="28"/>
        </w:rPr>
        <w:t xml:space="preserve">. </w:t>
      </w:r>
      <w:r w:rsidR="00BA2FE6" w:rsidRPr="00D543EF">
        <w:rPr>
          <w:sz w:val="28"/>
          <w:szCs w:val="28"/>
        </w:rPr>
        <w:t>Газифицирован</w:t>
      </w:r>
      <w:r w:rsidR="002C3C1E">
        <w:rPr>
          <w:sz w:val="28"/>
          <w:szCs w:val="28"/>
        </w:rPr>
        <w:t>ы</w:t>
      </w:r>
      <w:r w:rsidR="00D543EF">
        <w:rPr>
          <w:sz w:val="28"/>
          <w:szCs w:val="28"/>
        </w:rPr>
        <w:t xml:space="preserve"> </w:t>
      </w:r>
      <w:r w:rsidR="002C3C1E">
        <w:rPr>
          <w:sz w:val="28"/>
          <w:szCs w:val="28"/>
        </w:rPr>
        <w:t xml:space="preserve">д. Матвеевка и д. </w:t>
      </w:r>
      <w:r w:rsidR="002C3C1E">
        <w:rPr>
          <w:sz w:val="28"/>
          <w:szCs w:val="28"/>
        </w:rPr>
        <w:lastRenderedPageBreak/>
        <w:t>Ильинка</w:t>
      </w:r>
      <w:r w:rsidRPr="00D543EF">
        <w:rPr>
          <w:sz w:val="28"/>
          <w:szCs w:val="28"/>
        </w:rPr>
        <w:t>.</w:t>
      </w:r>
      <w:r w:rsidR="00D543EF">
        <w:rPr>
          <w:sz w:val="28"/>
          <w:szCs w:val="28"/>
        </w:rPr>
        <w:t xml:space="preserve"> </w:t>
      </w:r>
    </w:p>
    <w:p w:rsidR="0047502A" w:rsidRDefault="00F05866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Отдельно необходимо остановиться на вопросах благоустройства. </w:t>
      </w:r>
      <w:r w:rsidR="0047502A">
        <w:rPr>
          <w:sz w:val="28"/>
          <w:szCs w:val="28"/>
        </w:rPr>
        <w:t>Населенные пункты сельсовета</w:t>
      </w:r>
      <w:r w:rsidRPr="00D543EF">
        <w:rPr>
          <w:sz w:val="28"/>
          <w:szCs w:val="28"/>
        </w:rPr>
        <w:t xml:space="preserve"> преображаются с каждым годом. Жители </w:t>
      </w:r>
      <w:r w:rsidR="0047502A">
        <w:rPr>
          <w:sz w:val="28"/>
          <w:szCs w:val="28"/>
        </w:rPr>
        <w:t>сельсовета</w:t>
      </w:r>
      <w:r w:rsidRPr="00D543EF">
        <w:rPr>
          <w:sz w:val="28"/>
          <w:szCs w:val="28"/>
        </w:rPr>
        <w:t xml:space="preserve">, предприниматели, руководители предприятий стараются привести дома, здания и прилегающую территорию в порядок. Значительную помощь в благоустройстве оказывает программа «Народная инициатива», благодаря которой устанавливаются детские площадки, обустраиваются объекты социального назначения. </w:t>
      </w:r>
    </w:p>
    <w:p w:rsidR="00F05866" w:rsidRPr="00D543EF" w:rsidRDefault="00F05866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За счёт спонсорских и бюджетных средств в </w:t>
      </w:r>
      <w:r w:rsidR="0047502A">
        <w:rPr>
          <w:sz w:val="28"/>
          <w:szCs w:val="28"/>
        </w:rPr>
        <w:t>населенных пунктах сельсовета</w:t>
      </w:r>
      <w:r w:rsidR="002A2B30">
        <w:rPr>
          <w:sz w:val="28"/>
          <w:szCs w:val="28"/>
        </w:rPr>
        <w:t xml:space="preserve"> </w:t>
      </w:r>
      <w:r w:rsidRPr="00D543EF">
        <w:rPr>
          <w:sz w:val="28"/>
          <w:szCs w:val="28"/>
        </w:rPr>
        <w:t>реконструирован</w:t>
      </w:r>
      <w:r w:rsidR="002A2B30">
        <w:rPr>
          <w:sz w:val="28"/>
          <w:szCs w:val="28"/>
        </w:rPr>
        <w:t xml:space="preserve">о и построено </w:t>
      </w:r>
      <w:r w:rsidR="0047502A">
        <w:rPr>
          <w:sz w:val="28"/>
          <w:szCs w:val="28"/>
        </w:rPr>
        <w:t>4</w:t>
      </w:r>
      <w:r w:rsidR="002A2B30">
        <w:rPr>
          <w:sz w:val="28"/>
          <w:szCs w:val="28"/>
        </w:rPr>
        <w:t xml:space="preserve"> </w:t>
      </w:r>
      <w:r w:rsidRPr="00D543EF">
        <w:rPr>
          <w:sz w:val="28"/>
          <w:szCs w:val="28"/>
        </w:rPr>
        <w:t>Памятник</w:t>
      </w:r>
      <w:r w:rsidR="0047502A">
        <w:rPr>
          <w:sz w:val="28"/>
          <w:szCs w:val="28"/>
        </w:rPr>
        <w:t>а</w:t>
      </w:r>
      <w:r w:rsidRPr="00D543EF">
        <w:rPr>
          <w:sz w:val="28"/>
          <w:szCs w:val="28"/>
        </w:rPr>
        <w:t xml:space="preserve"> воинам, погибш</w:t>
      </w:r>
      <w:r w:rsidR="002A2B30">
        <w:rPr>
          <w:sz w:val="28"/>
          <w:szCs w:val="28"/>
        </w:rPr>
        <w:t>им в годы ВОВ 1941-1945 гг</w:t>
      </w:r>
      <w:r w:rsidRPr="00D543EF">
        <w:rPr>
          <w:sz w:val="28"/>
          <w:szCs w:val="28"/>
        </w:rPr>
        <w:t>.</w:t>
      </w:r>
    </w:p>
    <w:p w:rsidR="00F05866" w:rsidRPr="00D543EF" w:rsidRDefault="002A2B30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0A5A" w:rsidRPr="007F706E" w:rsidRDefault="00BC0A5A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7F706E">
        <w:rPr>
          <w:b/>
          <w:sz w:val="28"/>
          <w:szCs w:val="28"/>
        </w:rPr>
        <w:t>Жилищное строительство</w:t>
      </w:r>
    </w:p>
    <w:p w:rsidR="00155D2A" w:rsidRPr="007F706E" w:rsidRDefault="00155D2A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155D2A" w:rsidRPr="007F706E" w:rsidRDefault="004D23EC" w:rsidP="00667DF1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>Стратегия определяет повышение качества жизни населения как приорит</w:t>
      </w:r>
      <w:r w:rsidR="00C516F6" w:rsidRPr="007F706E">
        <w:rPr>
          <w:sz w:val="28"/>
          <w:szCs w:val="28"/>
        </w:rPr>
        <w:t>ет</w:t>
      </w:r>
      <w:r w:rsidRPr="007F706E">
        <w:rPr>
          <w:sz w:val="28"/>
          <w:szCs w:val="28"/>
        </w:rPr>
        <w:t xml:space="preserve">ное </w:t>
      </w:r>
      <w:r w:rsidR="00C516F6" w:rsidRPr="007F706E">
        <w:rPr>
          <w:sz w:val="28"/>
          <w:szCs w:val="28"/>
        </w:rPr>
        <w:t xml:space="preserve">направление, одним из показателей которого является создание комфортных условий проживания. </w:t>
      </w:r>
    </w:p>
    <w:p w:rsidR="00155D2A" w:rsidRPr="007F706E" w:rsidRDefault="00667DF1" w:rsidP="00667DF1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>С 2007</w:t>
      </w:r>
      <w:r w:rsidR="00155D2A" w:rsidRPr="007F706E">
        <w:rPr>
          <w:sz w:val="28"/>
          <w:szCs w:val="28"/>
        </w:rPr>
        <w:t xml:space="preserve"> года по подпрограмме "Обеспечение жильем молодых семей" федеральной целевой программы "</w:t>
      </w:r>
      <w:r w:rsidRPr="007F706E">
        <w:rPr>
          <w:sz w:val="28"/>
          <w:szCs w:val="28"/>
        </w:rPr>
        <w:t>Развитие сельских территорий» признаны нуждающимися в улучшении жилищных условий 120</w:t>
      </w:r>
      <w:r w:rsidR="00155D2A" w:rsidRPr="007F706E">
        <w:rPr>
          <w:sz w:val="28"/>
          <w:szCs w:val="28"/>
        </w:rPr>
        <w:t xml:space="preserve"> семей</w:t>
      </w:r>
      <w:r w:rsidRPr="007F706E">
        <w:rPr>
          <w:sz w:val="28"/>
          <w:szCs w:val="28"/>
        </w:rPr>
        <w:t>, 61 семья получила</w:t>
      </w:r>
      <w:r w:rsidR="00155D2A" w:rsidRPr="007F706E">
        <w:rPr>
          <w:sz w:val="28"/>
          <w:szCs w:val="28"/>
        </w:rPr>
        <w:t xml:space="preserve"> субсидии на приобретение жилого помещения или строительство индивидуального жилого дома. </w:t>
      </w:r>
    </w:p>
    <w:p w:rsidR="00155D2A" w:rsidRPr="00D543EF" w:rsidRDefault="00155D2A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 xml:space="preserve"> </w:t>
      </w:r>
      <w:r w:rsidR="00667DF1" w:rsidRPr="007F706E">
        <w:rPr>
          <w:sz w:val="28"/>
          <w:szCs w:val="28"/>
        </w:rPr>
        <w:t>Численность семей, состоящих</w:t>
      </w:r>
      <w:r w:rsidRPr="007F706E">
        <w:rPr>
          <w:sz w:val="28"/>
          <w:szCs w:val="28"/>
        </w:rPr>
        <w:t xml:space="preserve"> на учете в качестве нуждающегося в жилых помещениях, составляет </w:t>
      </w:r>
      <w:r w:rsidR="00667DF1" w:rsidRPr="007F706E">
        <w:rPr>
          <w:sz w:val="28"/>
          <w:szCs w:val="28"/>
        </w:rPr>
        <w:t>42 семьи.</w:t>
      </w:r>
      <w:r w:rsidRPr="00D543EF">
        <w:rPr>
          <w:sz w:val="28"/>
          <w:szCs w:val="28"/>
        </w:rPr>
        <w:t xml:space="preserve">  </w:t>
      </w:r>
    </w:p>
    <w:p w:rsidR="00BC0A5A" w:rsidRPr="00D543EF" w:rsidRDefault="00BC0A5A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69799D" w:rsidRPr="007F706E" w:rsidRDefault="0045252F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7F706E">
        <w:rPr>
          <w:b/>
          <w:sz w:val="28"/>
          <w:szCs w:val="28"/>
        </w:rPr>
        <w:t>Коммунальный комплекс</w:t>
      </w:r>
    </w:p>
    <w:p w:rsidR="0045252F" w:rsidRPr="007F706E" w:rsidRDefault="004D6047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7F706E">
        <w:rPr>
          <w:b/>
          <w:sz w:val="28"/>
          <w:szCs w:val="28"/>
        </w:rPr>
        <w:t xml:space="preserve"> Водоснабжение.</w:t>
      </w:r>
    </w:p>
    <w:p w:rsidR="0045252F" w:rsidRPr="007F706E" w:rsidRDefault="0045252F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A82C97" w:rsidRPr="007F706E" w:rsidRDefault="00545E6D" w:rsidP="00AF255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>На территории сельсовета в 7 населенных пунктах действует централизованное водоснабжение, которое осуществляется 14 водозаборными скважинами, 14 водонапорными башнями  и 26,8 км водопроводных сетей.</w:t>
      </w:r>
      <w:r w:rsidR="003E3188" w:rsidRPr="007F706E">
        <w:rPr>
          <w:sz w:val="28"/>
          <w:szCs w:val="28"/>
        </w:rPr>
        <w:t xml:space="preserve"> </w:t>
      </w:r>
    </w:p>
    <w:p w:rsidR="003E3188" w:rsidRPr="00D543EF" w:rsidRDefault="003E3188" w:rsidP="00AF255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 xml:space="preserve">Износ существующих водопроводных сетей составляет около 80 %. </w:t>
      </w:r>
      <w:r w:rsidR="00A32C67" w:rsidRPr="007F706E">
        <w:rPr>
          <w:sz w:val="28"/>
          <w:szCs w:val="28"/>
        </w:rPr>
        <w:t>Администрацией</w:t>
      </w:r>
      <w:r w:rsidRPr="007F706E">
        <w:rPr>
          <w:sz w:val="28"/>
          <w:szCs w:val="28"/>
        </w:rPr>
        <w:t xml:space="preserve"> </w:t>
      </w:r>
      <w:r w:rsidR="006129E0" w:rsidRPr="007F706E">
        <w:rPr>
          <w:sz w:val="28"/>
          <w:szCs w:val="28"/>
        </w:rPr>
        <w:t xml:space="preserve">сельсовета </w:t>
      </w:r>
      <w:r w:rsidRPr="007F706E">
        <w:rPr>
          <w:sz w:val="28"/>
          <w:szCs w:val="28"/>
        </w:rPr>
        <w:t xml:space="preserve">разработан проект на </w:t>
      </w:r>
      <w:r w:rsidR="004D6047">
        <w:rPr>
          <w:sz w:val="28"/>
          <w:szCs w:val="28"/>
        </w:rPr>
        <w:t xml:space="preserve">строительство Водозаборной скважины и водонапорной башни в с. </w:t>
      </w:r>
      <w:proofErr w:type="spellStart"/>
      <w:r w:rsidR="004D6047">
        <w:rPr>
          <w:sz w:val="28"/>
          <w:szCs w:val="28"/>
        </w:rPr>
        <w:t>Новознаменка</w:t>
      </w:r>
      <w:proofErr w:type="spellEnd"/>
      <w:r w:rsidR="004D6047">
        <w:rPr>
          <w:sz w:val="28"/>
          <w:szCs w:val="28"/>
        </w:rPr>
        <w:t>.</w:t>
      </w:r>
    </w:p>
    <w:p w:rsidR="00E22B46" w:rsidRPr="00D543EF" w:rsidRDefault="00E22B46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E22B46" w:rsidRDefault="00E22B46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D543EF">
        <w:rPr>
          <w:b/>
          <w:sz w:val="28"/>
          <w:szCs w:val="28"/>
        </w:rPr>
        <w:t>Электроснабжение и газоснабжение</w:t>
      </w:r>
    </w:p>
    <w:p w:rsidR="008C1917" w:rsidRPr="00D543EF" w:rsidRDefault="008C1917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D60927" w:rsidRPr="00D543EF" w:rsidRDefault="00D60927" w:rsidP="00873237">
      <w:pPr>
        <w:pStyle w:val="msonormalcxspmiddle"/>
        <w:tabs>
          <w:tab w:val="left" w:pos="9637"/>
        </w:tabs>
        <w:spacing w:before="0" w:beforeAutospacing="0" w:after="0" w:afterAutospacing="0"/>
        <w:ind w:firstLine="709"/>
        <w:jc w:val="both"/>
        <w:rPr>
          <w:color w:val="FFFF00"/>
          <w:sz w:val="28"/>
          <w:szCs w:val="28"/>
        </w:rPr>
      </w:pPr>
      <w:r w:rsidRPr="00D543EF">
        <w:rPr>
          <w:sz w:val="28"/>
          <w:szCs w:val="28"/>
        </w:rPr>
        <w:t>Жилищно-коммуна</w:t>
      </w:r>
      <w:r w:rsidR="00EE05A6">
        <w:rPr>
          <w:sz w:val="28"/>
          <w:szCs w:val="28"/>
        </w:rPr>
        <w:t xml:space="preserve">льные услуги оказывают филиалы </w:t>
      </w:r>
      <w:r w:rsidRPr="00D543EF">
        <w:rPr>
          <w:sz w:val="28"/>
          <w:szCs w:val="28"/>
        </w:rPr>
        <w:t xml:space="preserve">АО «Тамбовская </w:t>
      </w:r>
      <w:proofErr w:type="spellStart"/>
      <w:r w:rsidRPr="00D543EF">
        <w:rPr>
          <w:sz w:val="28"/>
          <w:szCs w:val="28"/>
        </w:rPr>
        <w:t>энергосбытовая</w:t>
      </w:r>
      <w:proofErr w:type="spellEnd"/>
      <w:r w:rsidRPr="00D543EF">
        <w:rPr>
          <w:sz w:val="28"/>
          <w:szCs w:val="28"/>
        </w:rPr>
        <w:t xml:space="preserve"> компания», АО «Тамбовская сетевая компания»,</w:t>
      </w:r>
      <w:r w:rsidR="005B5851" w:rsidRPr="005B5851">
        <w:rPr>
          <w:sz w:val="28"/>
          <w:szCs w:val="28"/>
        </w:rPr>
        <w:t xml:space="preserve"> </w:t>
      </w:r>
      <w:r w:rsidR="005B5851" w:rsidRPr="00D543EF">
        <w:rPr>
          <w:sz w:val="28"/>
          <w:szCs w:val="28"/>
        </w:rPr>
        <w:t xml:space="preserve">АО «Тамбовская </w:t>
      </w:r>
      <w:r w:rsidR="005B5851">
        <w:rPr>
          <w:sz w:val="28"/>
          <w:szCs w:val="28"/>
        </w:rPr>
        <w:t xml:space="preserve">областная сбытовая </w:t>
      </w:r>
      <w:r w:rsidR="005B5851" w:rsidRPr="00D543EF">
        <w:rPr>
          <w:sz w:val="28"/>
          <w:szCs w:val="28"/>
        </w:rPr>
        <w:t>компания»</w:t>
      </w:r>
      <w:r w:rsidR="005B5851">
        <w:rPr>
          <w:sz w:val="28"/>
          <w:szCs w:val="28"/>
        </w:rPr>
        <w:t>,</w:t>
      </w:r>
      <w:r w:rsidRPr="00D543EF">
        <w:rPr>
          <w:sz w:val="28"/>
          <w:szCs w:val="28"/>
        </w:rPr>
        <w:t xml:space="preserve"> ООО «</w:t>
      </w:r>
      <w:proofErr w:type="spellStart"/>
      <w:r w:rsidR="0069799D">
        <w:rPr>
          <w:sz w:val="28"/>
          <w:szCs w:val="28"/>
        </w:rPr>
        <w:t>Межрегион</w:t>
      </w:r>
      <w:r w:rsidR="00EE05A6">
        <w:rPr>
          <w:sz w:val="28"/>
          <w:szCs w:val="28"/>
        </w:rPr>
        <w:t>газ</w:t>
      </w:r>
      <w:proofErr w:type="spellEnd"/>
      <w:r w:rsidR="00EE05A6">
        <w:rPr>
          <w:sz w:val="28"/>
          <w:szCs w:val="28"/>
        </w:rPr>
        <w:t xml:space="preserve"> Тамбов</w:t>
      </w:r>
      <w:r w:rsidRPr="00D543EF">
        <w:rPr>
          <w:sz w:val="28"/>
          <w:szCs w:val="28"/>
        </w:rPr>
        <w:t>», АО «</w:t>
      </w:r>
      <w:proofErr w:type="spellStart"/>
      <w:r w:rsidRPr="00D543EF">
        <w:rPr>
          <w:sz w:val="28"/>
          <w:szCs w:val="28"/>
        </w:rPr>
        <w:t>Тамбовоблгаз</w:t>
      </w:r>
      <w:proofErr w:type="spellEnd"/>
      <w:r w:rsidRPr="00D543EF">
        <w:rPr>
          <w:sz w:val="28"/>
          <w:szCs w:val="28"/>
        </w:rPr>
        <w:t>»</w:t>
      </w:r>
      <w:r w:rsidR="00EE05A6">
        <w:rPr>
          <w:sz w:val="28"/>
          <w:szCs w:val="28"/>
        </w:rPr>
        <w:t>, ООО «Коммунальник</w:t>
      </w:r>
      <w:r w:rsidRPr="00D543EF">
        <w:rPr>
          <w:sz w:val="28"/>
          <w:szCs w:val="28"/>
        </w:rPr>
        <w:t>»</w:t>
      </w:r>
      <w:r w:rsidR="00EE05A6">
        <w:rPr>
          <w:sz w:val="28"/>
          <w:szCs w:val="28"/>
        </w:rPr>
        <w:t xml:space="preserve">, </w:t>
      </w:r>
      <w:r w:rsidR="0047502A">
        <w:rPr>
          <w:sz w:val="28"/>
          <w:szCs w:val="28"/>
        </w:rPr>
        <w:t>ООО «</w:t>
      </w:r>
      <w:proofErr w:type="spellStart"/>
      <w:r w:rsidR="0047502A">
        <w:rPr>
          <w:sz w:val="28"/>
          <w:szCs w:val="28"/>
        </w:rPr>
        <w:t>Тамбовэнергоналадка</w:t>
      </w:r>
      <w:proofErr w:type="spellEnd"/>
      <w:r w:rsidR="0047502A">
        <w:rPr>
          <w:sz w:val="28"/>
          <w:szCs w:val="28"/>
        </w:rPr>
        <w:t>»</w:t>
      </w:r>
    </w:p>
    <w:p w:rsidR="00D60927" w:rsidRPr="00D543EF" w:rsidRDefault="00D60927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  <w:r w:rsidRPr="00D543EF">
        <w:rPr>
          <w:sz w:val="28"/>
          <w:szCs w:val="28"/>
        </w:rPr>
        <w:t xml:space="preserve">Данные предприятия на территории </w:t>
      </w:r>
      <w:r w:rsidR="0047502A">
        <w:rPr>
          <w:sz w:val="28"/>
          <w:szCs w:val="28"/>
        </w:rPr>
        <w:t>сельсовета</w:t>
      </w:r>
      <w:r w:rsidRPr="00D543EF">
        <w:rPr>
          <w:sz w:val="28"/>
          <w:szCs w:val="28"/>
        </w:rPr>
        <w:t xml:space="preserve"> работают продолжительное время и показали эффективность и надежность своей работы. </w:t>
      </w:r>
      <w:r w:rsidRPr="00D543EF">
        <w:rPr>
          <w:b/>
          <w:sz w:val="28"/>
          <w:szCs w:val="28"/>
        </w:rPr>
        <w:t xml:space="preserve"> </w:t>
      </w:r>
      <w:r w:rsidRPr="00D543EF">
        <w:rPr>
          <w:sz w:val="28"/>
          <w:szCs w:val="28"/>
        </w:rPr>
        <w:t xml:space="preserve">  </w:t>
      </w:r>
    </w:p>
    <w:p w:rsidR="00033E74" w:rsidRDefault="00033E74" w:rsidP="00033E74">
      <w:pPr>
        <w:tabs>
          <w:tab w:val="left" w:pos="9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2017 году газификация </w:t>
      </w:r>
      <w:r w:rsidR="0047502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была продолжена. По программе Газпрома был построен межпоселковый газопровод высокого давления протяженностью 4,8 км. до д. Ильинка. </w:t>
      </w:r>
    </w:p>
    <w:p w:rsidR="00D60927" w:rsidRPr="00D543EF" w:rsidRDefault="00D60927" w:rsidP="00033E74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Все населённые пункты с населением более </w:t>
      </w:r>
      <w:r w:rsidR="00001420" w:rsidRPr="00D543EF">
        <w:rPr>
          <w:sz w:val="28"/>
          <w:szCs w:val="28"/>
        </w:rPr>
        <w:t>50 жителей</w:t>
      </w:r>
      <w:r w:rsidRPr="00D543EF">
        <w:rPr>
          <w:sz w:val="28"/>
          <w:szCs w:val="28"/>
        </w:rPr>
        <w:t xml:space="preserve"> газифицированы. </w:t>
      </w:r>
    </w:p>
    <w:p w:rsidR="001A1606" w:rsidRPr="00D543EF" w:rsidRDefault="001A1606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E22B46" w:rsidRDefault="00E22B46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D543EF">
        <w:rPr>
          <w:b/>
          <w:sz w:val="28"/>
          <w:szCs w:val="28"/>
        </w:rPr>
        <w:t>Транспорт и дорожное хозяйство</w:t>
      </w:r>
    </w:p>
    <w:p w:rsidR="00145C6B" w:rsidRPr="00D543EF" w:rsidRDefault="00145C6B" w:rsidP="00010BFB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</w:p>
    <w:p w:rsidR="00EF7B6A" w:rsidRDefault="00EF7B6A" w:rsidP="00EF7B6A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Автодорожная сеть </w:t>
      </w:r>
      <w:r w:rsidR="0047502A">
        <w:rPr>
          <w:sz w:val="28"/>
          <w:szCs w:val="28"/>
        </w:rPr>
        <w:t>сельсовета</w:t>
      </w:r>
      <w:r w:rsidRPr="00D543EF">
        <w:rPr>
          <w:sz w:val="28"/>
          <w:szCs w:val="28"/>
        </w:rPr>
        <w:t xml:space="preserve"> </w:t>
      </w:r>
      <w:r w:rsidR="0047502A">
        <w:rPr>
          <w:sz w:val="28"/>
          <w:szCs w:val="28"/>
        </w:rPr>
        <w:t xml:space="preserve">предоставлена </w:t>
      </w:r>
      <w:r w:rsidR="005944E7">
        <w:rPr>
          <w:sz w:val="28"/>
          <w:szCs w:val="28"/>
        </w:rPr>
        <w:t xml:space="preserve">автомобильными дорогами федерального, областного и районного значения: «Тамбов-Воронеж», «Тамбов-Токаревка-Воронеж», «Знаменка-Кузьминский-Покрово-Марфино», а </w:t>
      </w:r>
      <w:r w:rsidRPr="00D543EF">
        <w:rPr>
          <w:sz w:val="28"/>
          <w:szCs w:val="28"/>
        </w:rPr>
        <w:t>также дорогами местного (муниципального) значения.</w:t>
      </w:r>
      <w:r w:rsidRPr="00EF7B6A">
        <w:rPr>
          <w:sz w:val="28"/>
          <w:szCs w:val="28"/>
        </w:rPr>
        <w:t xml:space="preserve"> </w:t>
      </w:r>
    </w:p>
    <w:p w:rsidR="00EF7B6A" w:rsidRPr="00D543EF" w:rsidRDefault="00EF7B6A" w:rsidP="00EF7B6A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>По вышеуказанным дорогам осуществляются транспортные связи района с другими районами и городами Тамбовской области, а также с другими экономическими районами России.</w:t>
      </w:r>
    </w:p>
    <w:p w:rsidR="00EF7B6A" w:rsidRPr="00D543EF" w:rsidRDefault="00EF7B6A" w:rsidP="00EF7B6A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Все населенные пункты </w:t>
      </w:r>
      <w:r w:rsidR="005944E7">
        <w:rPr>
          <w:sz w:val="28"/>
          <w:szCs w:val="28"/>
        </w:rPr>
        <w:t>сельсовета</w:t>
      </w:r>
      <w:r w:rsidRPr="00D543EF">
        <w:rPr>
          <w:sz w:val="28"/>
          <w:szCs w:val="28"/>
        </w:rPr>
        <w:t xml:space="preserve"> имеют автотранспортную связь с сетью дорог общего пользования, все </w:t>
      </w:r>
      <w:r w:rsidR="005944E7">
        <w:rPr>
          <w:sz w:val="28"/>
          <w:szCs w:val="28"/>
        </w:rPr>
        <w:t>крупные населенные пункты</w:t>
      </w:r>
      <w:r w:rsidRPr="00D543EF">
        <w:rPr>
          <w:sz w:val="28"/>
          <w:szCs w:val="28"/>
        </w:rPr>
        <w:t xml:space="preserve"> сельсовет</w:t>
      </w:r>
      <w:r w:rsidR="005944E7">
        <w:rPr>
          <w:sz w:val="28"/>
          <w:szCs w:val="28"/>
        </w:rPr>
        <w:t>а</w:t>
      </w:r>
      <w:r w:rsidRPr="00D543EF">
        <w:rPr>
          <w:sz w:val="28"/>
          <w:szCs w:val="28"/>
        </w:rPr>
        <w:t xml:space="preserve"> - дорогами с твердым покрытием.</w:t>
      </w:r>
    </w:p>
    <w:p w:rsidR="00EF7B6A" w:rsidRPr="00D543EF" w:rsidRDefault="00EF7B6A" w:rsidP="00EF7B6A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 w:rsidRPr="00D543EF">
        <w:rPr>
          <w:sz w:val="28"/>
          <w:szCs w:val="28"/>
        </w:rPr>
        <w:t xml:space="preserve">В муниципальной собственности </w:t>
      </w:r>
      <w:r w:rsidR="005944E7">
        <w:rPr>
          <w:sz w:val="28"/>
          <w:szCs w:val="28"/>
        </w:rPr>
        <w:t>сельсовета</w:t>
      </w:r>
      <w:r w:rsidRPr="00D543EF">
        <w:rPr>
          <w:sz w:val="28"/>
          <w:szCs w:val="28"/>
        </w:rPr>
        <w:t xml:space="preserve"> находится </w:t>
      </w:r>
      <w:r w:rsidR="005944E7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5944E7">
        <w:rPr>
          <w:sz w:val="28"/>
          <w:szCs w:val="28"/>
        </w:rPr>
        <w:t>6</w:t>
      </w:r>
      <w:r w:rsidRPr="00D543EF">
        <w:rPr>
          <w:sz w:val="28"/>
          <w:szCs w:val="28"/>
        </w:rPr>
        <w:t xml:space="preserve"> км автомобильных дорог.   </w:t>
      </w:r>
    </w:p>
    <w:p w:rsidR="00E22B46" w:rsidRDefault="00EF7B6A" w:rsidP="00EF7B6A">
      <w:pPr>
        <w:pStyle w:val="3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001420">
        <w:rPr>
          <w:sz w:val="28"/>
          <w:szCs w:val="28"/>
        </w:rPr>
        <w:t>дорог осуществляет</w:t>
      </w:r>
      <w:r>
        <w:rPr>
          <w:sz w:val="28"/>
          <w:szCs w:val="28"/>
        </w:rPr>
        <w:t xml:space="preserve"> </w:t>
      </w:r>
      <w:r w:rsidR="00E22B46" w:rsidRPr="00D543EF">
        <w:rPr>
          <w:sz w:val="28"/>
          <w:szCs w:val="28"/>
        </w:rPr>
        <w:t>ООО «</w:t>
      </w:r>
      <w:r>
        <w:rPr>
          <w:sz w:val="28"/>
          <w:szCs w:val="28"/>
        </w:rPr>
        <w:t>Знаменский дорожник»</w:t>
      </w:r>
      <w:r w:rsidR="005944E7">
        <w:rPr>
          <w:sz w:val="28"/>
          <w:szCs w:val="28"/>
        </w:rPr>
        <w:t>, ООО «Золотая нива»</w:t>
      </w:r>
      <w:r>
        <w:rPr>
          <w:sz w:val="28"/>
          <w:szCs w:val="28"/>
        </w:rPr>
        <w:t xml:space="preserve">. </w:t>
      </w:r>
      <w:r w:rsidR="00E22B46" w:rsidRPr="00D543EF">
        <w:rPr>
          <w:sz w:val="28"/>
          <w:szCs w:val="28"/>
        </w:rPr>
        <w:t>Для всего комплекса дорожных работ, предприяти</w:t>
      </w:r>
      <w:r>
        <w:rPr>
          <w:sz w:val="28"/>
          <w:szCs w:val="28"/>
        </w:rPr>
        <w:t>е</w:t>
      </w:r>
      <w:r w:rsidR="00E22B46" w:rsidRPr="00D543EF">
        <w:rPr>
          <w:sz w:val="28"/>
          <w:szCs w:val="28"/>
        </w:rPr>
        <w:t xml:space="preserve"> оснащен</w:t>
      </w:r>
      <w:r>
        <w:rPr>
          <w:sz w:val="28"/>
          <w:szCs w:val="28"/>
        </w:rPr>
        <w:t>о</w:t>
      </w:r>
      <w:r w:rsidR="00E22B46" w:rsidRPr="00D543EF">
        <w:rPr>
          <w:sz w:val="28"/>
          <w:szCs w:val="28"/>
        </w:rPr>
        <w:t xml:space="preserve"> необходимой техникой.</w:t>
      </w:r>
    </w:p>
    <w:p w:rsidR="0009284A" w:rsidRPr="00D543EF" w:rsidRDefault="0009284A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09284A" w:rsidRPr="00873237" w:rsidRDefault="0009284A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3"/>
      <w:r w:rsidRPr="00873237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4"/>
    </w:p>
    <w:p w:rsidR="0009284A" w:rsidRPr="00873237" w:rsidRDefault="0009284A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4A" w:rsidRPr="00873237" w:rsidRDefault="00010BFB" w:rsidP="00010BF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4E7">
        <w:rPr>
          <w:rFonts w:ascii="Times New Roman" w:hAnsi="Times New Roman" w:cs="Times New Roman"/>
          <w:sz w:val="28"/>
          <w:szCs w:val="28"/>
        </w:rPr>
        <w:t>. Нехватка средств на ремонт дорог местного значения</w:t>
      </w:r>
      <w:r w:rsidR="0009284A" w:rsidRPr="00873237">
        <w:rPr>
          <w:rFonts w:ascii="Times New Roman" w:hAnsi="Times New Roman" w:cs="Times New Roman"/>
          <w:sz w:val="28"/>
          <w:szCs w:val="28"/>
        </w:rPr>
        <w:t>.</w:t>
      </w:r>
    </w:p>
    <w:p w:rsidR="00D60927" w:rsidRPr="00873237" w:rsidRDefault="00D60927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9B0737" w:rsidRDefault="00D60927" w:rsidP="009B0737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26"/>
      <w:r w:rsidRPr="007F706E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</w:t>
      </w:r>
      <w:bookmarkEnd w:id="5"/>
    </w:p>
    <w:p w:rsidR="009B0737" w:rsidRDefault="009B0737" w:rsidP="009B0737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250" w:rsidRPr="009B0737" w:rsidRDefault="000E7C38" w:rsidP="009B0737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0737">
        <w:rPr>
          <w:rFonts w:ascii="Times New Roman" w:hAnsi="Times New Roman" w:cs="Times New Roman"/>
          <w:b w:val="0"/>
          <w:sz w:val="28"/>
          <w:szCs w:val="28"/>
        </w:rPr>
        <w:t>В ноябре 2013 года начал свою работу многофункци</w:t>
      </w:r>
      <w:r w:rsidR="009D5954" w:rsidRPr="009B0737">
        <w:rPr>
          <w:rFonts w:ascii="Times New Roman" w:hAnsi="Times New Roman" w:cs="Times New Roman"/>
          <w:b w:val="0"/>
          <w:sz w:val="28"/>
          <w:szCs w:val="28"/>
        </w:rPr>
        <w:t>ональный центр предоставления о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>беспечения доступнос</w:t>
      </w:r>
      <w:r w:rsidR="004D6047" w:rsidRPr="009B0737">
        <w:rPr>
          <w:rFonts w:ascii="Times New Roman" w:hAnsi="Times New Roman" w:cs="Times New Roman"/>
          <w:b w:val="0"/>
          <w:sz w:val="28"/>
          <w:szCs w:val="28"/>
        </w:rPr>
        <w:t>ти населения по предоставлению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 xml:space="preserve"> услуг в настоящее время </w:t>
      </w:r>
      <w:r w:rsidR="0059444D" w:rsidRPr="009B0737">
        <w:rPr>
          <w:rFonts w:ascii="Times New Roman" w:hAnsi="Times New Roman" w:cs="Times New Roman"/>
          <w:b w:val="0"/>
          <w:sz w:val="28"/>
          <w:szCs w:val="28"/>
        </w:rPr>
        <w:t>на территории сельсовета открыто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территориально-обособленн</w:t>
      </w:r>
      <w:r w:rsidR="0059444D" w:rsidRPr="009B0737">
        <w:rPr>
          <w:rFonts w:ascii="Times New Roman" w:hAnsi="Times New Roman" w:cs="Times New Roman"/>
          <w:b w:val="0"/>
          <w:sz w:val="28"/>
          <w:szCs w:val="28"/>
        </w:rPr>
        <w:t>ое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 xml:space="preserve"> подразделени</w:t>
      </w:r>
      <w:r w:rsidR="0059444D" w:rsidRPr="009B0737">
        <w:rPr>
          <w:rFonts w:ascii="Times New Roman" w:hAnsi="Times New Roman" w:cs="Times New Roman"/>
          <w:b w:val="0"/>
          <w:sz w:val="28"/>
          <w:szCs w:val="28"/>
        </w:rPr>
        <w:t>е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 xml:space="preserve"> МФЦ</w:t>
      </w:r>
      <w:r w:rsidR="00247195" w:rsidRPr="009B0737">
        <w:rPr>
          <w:rFonts w:ascii="Times New Roman" w:hAnsi="Times New Roman" w:cs="Times New Roman"/>
          <w:b w:val="0"/>
          <w:sz w:val="28"/>
          <w:szCs w:val="28"/>
        </w:rPr>
        <w:t>, где</w:t>
      </w:r>
      <w:r w:rsidR="00EE2250" w:rsidRPr="009B0737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услуги МВД, социальной защиты населения, Федеральной налоговой службы и другие.  </w:t>
      </w:r>
    </w:p>
    <w:p w:rsidR="00EE2250" w:rsidRPr="007F706E" w:rsidRDefault="00EE2250" w:rsidP="00EE2250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 xml:space="preserve"> Заявители имеют возможность подать заявление на оказание услуги через портал государственных услуг. Для этого в МФЦ оборудовано специальное рабочее место.</w:t>
      </w:r>
    </w:p>
    <w:p w:rsidR="00702B78" w:rsidRPr="000E0ADC" w:rsidRDefault="00702B78" w:rsidP="00EE2250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color w:val="000000"/>
          <w:sz w:val="28"/>
          <w:szCs w:val="28"/>
        </w:rPr>
        <w:t>В реестре муниципальных услуг, предоставляем</w:t>
      </w:r>
      <w:r w:rsidR="004D6047" w:rsidRPr="007F706E">
        <w:rPr>
          <w:color w:val="000000"/>
          <w:sz w:val="28"/>
          <w:szCs w:val="28"/>
        </w:rPr>
        <w:t>ых администрацией сельсовета, в 2018</w:t>
      </w:r>
      <w:r w:rsidRPr="007F706E">
        <w:rPr>
          <w:color w:val="000000"/>
          <w:sz w:val="28"/>
          <w:szCs w:val="28"/>
        </w:rPr>
        <w:t xml:space="preserve"> го</w:t>
      </w:r>
      <w:r w:rsidR="004D6047" w:rsidRPr="007F706E">
        <w:rPr>
          <w:color w:val="000000"/>
          <w:sz w:val="28"/>
          <w:szCs w:val="28"/>
        </w:rPr>
        <w:t>ду значилось 14</w:t>
      </w:r>
      <w:r w:rsidRPr="007F706E">
        <w:rPr>
          <w:color w:val="000000"/>
          <w:sz w:val="28"/>
          <w:szCs w:val="28"/>
        </w:rPr>
        <w:t xml:space="preserve"> услуг. Из ни</w:t>
      </w:r>
      <w:r w:rsidR="004D6047" w:rsidRPr="007F706E">
        <w:rPr>
          <w:color w:val="000000"/>
          <w:sz w:val="28"/>
          <w:szCs w:val="28"/>
        </w:rPr>
        <w:t xml:space="preserve">х на базе </w:t>
      </w:r>
      <w:r w:rsidR="008809CB" w:rsidRPr="007F706E">
        <w:rPr>
          <w:color w:val="000000"/>
          <w:sz w:val="28"/>
          <w:szCs w:val="28"/>
        </w:rPr>
        <w:t xml:space="preserve">ТОСП </w:t>
      </w:r>
      <w:r w:rsidR="004D6047" w:rsidRPr="007F706E">
        <w:rPr>
          <w:color w:val="000000"/>
          <w:sz w:val="28"/>
          <w:szCs w:val="28"/>
        </w:rPr>
        <w:t xml:space="preserve"> предоставлялось 110</w:t>
      </w:r>
      <w:r w:rsidRPr="007F706E">
        <w:rPr>
          <w:color w:val="000000"/>
          <w:sz w:val="28"/>
          <w:szCs w:val="28"/>
        </w:rPr>
        <w:t xml:space="preserve"> муниципальных услуг, согласно утвержденному перечню. Заявители имели возможность получать муниципальные услуги как на базе</w:t>
      </w:r>
      <w:r w:rsidR="008809CB" w:rsidRPr="007F706E">
        <w:rPr>
          <w:color w:val="000000"/>
          <w:sz w:val="28"/>
          <w:szCs w:val="28"/>
        </w:rPr>
        <w:t xml:space="preserve"> ТОСП, так и в</w:t>
      </w:r>
      <w:r w:rsidRPr="007F706E">
        <w:rPr>
          <w:color w:val="000000"/>
          <w:sz w:val="28"/>
          <w:szCs w:val="28"/>
        </w:rPr>
        <w:t xml:space="preserve"> админ</w:t>
      </w:r>
      <w:r w:rsidR="008809CB" w:rsidRPr="007F706E">
        <w:rPr>
          <w:color w:val="000000"/>
          <w:sz w:val="28"/>
          <w:szCs w:val="28"/>
        </w:rPr>
        <w:t>истрации сельсовета</w:t>
      </w:r>
      <w:r w:rsidRPr="007F706E">
        <w:rPr>
          <w:color w:val="000000"/>
          <w:sz w:val="28"/>
          <w:szCs w:val="28"/>
        </w:rPr>
        <w:t xml:space="preserve">. </w:t>
      </w:r>
    </w:p>
    <w:p w:rsidR="00A82C97" w:rsidRPr="00873237" w:rsidRDefault="00A82C97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09284A" w:rsidRPr="007F706E" w:rsidRDefault="0009284A" w:rsidP="00BB6F31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bookmark27"/>
      <w:r w:rsidRPr="007F706E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6"/>
    </w:p>
    <w:p w:rsidR="0009284A" w:rsidRPr="007F706E" w:rsidRDefault="0009284A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4A" w:rsidRPr="007F706E" w:rsidRDefault="0009284A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E">
        <w:rPr>
          <w:rFonts w:ascii="Times New Roman" w:hAnsi="Times New Roman" w:cs="Times New Roman"/>
          <w:sz w:val="28"/>
          <w:szCs w:val="28"/>
        </w:rPr>
        <w:lastRenderedPageBreak/>
        <w:t>Необходимо решить вопросы: профессиональной подготовки универсаль</w:t>
      </w:r>
      <w:r w:rsidRPr="007F706E">
        <w:rPr>
          <w:rFonts w:ascii="Times New Roman" w:hAnsi="Times New Roman" w:cs="Times New Roman"/>
          <w:sz w:val="28"/>
          <w:szCs w:val="28"/>
        </w:rPr>
        <w:softHyphen/>
        <w:t>ных с</w:t>
      </w:r>
      <w:r w:rsidR="008809CB" w:rsidRPr="007F706E">
        <w:rPr>
          <w:rFonts w:ascii="Times New Roman" w:hAnsi="Times New Roman" w:cs="Times New Roman"/>
          <w:sz w:val="28"/>
          <w:szCs w:val="28"/>
        </w:rPr>
        <w:t>пециалистов для работы ТОСП</w:t>
      </w:r>
      <w:r w:rsidRPr="007F706E">
        <w:rPr>
          <w:rFonts w:ascii="Times New Roman" w:hAnsi="Times New Roman" w:cs="Times New Roman"/>
          <w:sz w:val="28"/>
          <w:szCs w:val="28"/>
        </w:rPr>
        <w:t>; повышения денеж</w:t>
      </w:r>
      <w:r w:rsidR="008809CB" w:rsidRPr="007F706E">
        <w:rPr>
          <w:rFonts w:ascii="Times New Roman" w:hAnsi="Times New Roman" w:cs="Times New Roman"/>
          <w:sz w:val="28"/>
          <w:szCs w:val="28"/>
        </w:rPr>
        <w:t>ного содержания специалистов ТОСП</w:t>
      </w:r>
      <w:r w:rsidRPr="007F706E">
        <w:rPr>
          <w:rFonts w:ascii="Times New Roman" w:hAnsi="Times New Roman" w:cs="Times New Roman"/>
          <w:sz w:val="28"/>
          <w:szCs w:val="28"/>
        </w:rPr>
        <w:t>; обеспе</w:t>
      </w:r>
      <w:r w:rsidRPr="007F706E">
        <w:rPr>
          <w:rFonts w:ascii="Times New Roman" w:hAnsi="Times New Roman" w:cs="Times New Roman"/>
          <w:sz w:val="28"/>
          <w:szCs w:val="28"/>
        </w:rPr>
        <w:softHyphen/>
        <w:t>чения электронного межведомственного взаимодействия между МФЦ и территориальными федеральными органами исполнительной власти, органами исполнительной власти Тамбовской области и органами местно</w:t>
      </w:r>
      <w:r w:rsidRPr="007F706E">
        <w:rPr>
          <w:rFonts w:ascii="Times New Roman" w:hAnsi="Times New Roman" w:cs="Times New Roman"/>
          <w:sz w:val="28"/>
          <w:szCs w:val="28"/>
        </w:rPr>
        <w:softHyphen/>
        <w:t>го самоуправления без дублирования документов на бумажных носителях.</w:t>
      </w:r>
    </w:p>
    <w:p w:rsidR="007C6A45" w:rsidRPr="007F706E" w:rsidRDefault="00682F4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7F706E">
        <w:rPr>
          <w:sz w:val="28"/>
          <w:szCs w:val="28"/>
        </w:rPr>
        <w:t>ДЕМОГРАФИЯ</w:t>
      </w:r>
    </w:p>
    <w:p w:rsidR="00CD074D" w:rsidRPr="0015616F" w:rsidRDefault="00CD074D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15616F">
        <w:rPr>
          <w:sz w:val="28"/>
          <w:szCs w:val="28"/>
        </w:rPr>
        <w:t xml:space="preserve">населения на 1 января 2018 года составила </w:t>
      </w:r>
      <w:r w:rsidR="00251BB2">
        <w:rPr>
          <w:sz w:val="28"/>
          <w:szCs w:val="28"/>
        </w:rPr>
        <w:t>2031 человек</w:t>
      </w:r>
      <w:r w:rsidRPr="0015616F">
        <w:rPr>
          <w:sz w:val="28"/>
          <w:szCs w:val="28"/>
        </w:rPr>
        <w:t xml:space="preserve">, в том числе детей в возрасте до 18 лет – </w:t>
      </w:r>
      <w:r w:rsidR="00251BB2">
        <w:rPr>
          <w:sz w:val="28"/>
          <w:szCs w:val="28"/>
        </w:rPr>
        <w:t>360</w:t>
      </w:r>
      <w:r w:rsidRPr="0015616F">
        <w:rPr>
          <w:sz w:val="28"/>
          <w:szCs w:val="28"/>
        </w:rPr>
        <w:t xml:space="preserve">   человек, пенсионеров – </w:t>
      </w:r>
      <w:r w:rsidR="00251BB2">
        <w:rPr>
          <w:sz w:val="28"/>
          <w:szCs w:val="28"/>
        </w:rPr>
        <w:t>617</w:t>
      </w:r>
      <w:r w:rsidRPr="0015616F">
        <w:rPr>
          <w:sz w:val="28"/>
          <w:szCs w:val="28"/>
        </w:rPr>
        <w:t xml:space="preserve"> человек.</w:t>
      </w:r>
    </w:p>
    <w:p w:rsidR="00384B8A" w:rsidRPr="0015616F" w:rsidRDefault="00384B8A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15616F">
        <w:rPr>
          <w:sz w:val="28"/>
          <w:szCs w:val="28"/>
        </w:rPr>
        <w:t xml:space="preserve">Доля населения </w:t>
      </w:r>
      <w:r w:rsidR="00251BB2">
        <w:rPr>
          <w:sz w:val="28"/>
          <w:szCs w:val="28"/>
        </w:rPr>
        <w:t>с. Покрово-Марфино</w:t>
      </w:r>
      <w:r w:rsidRPr="0015616F">
        <w:rPr>
          <w:sz w:val="28"/>
          <w:szCs w:val="28"/>
        </w:rPr>
        <w:t xml:space="preserve"> от общего числа населения </w:t>
      </w:r>
      <w:r w:rsidR="00251BB2">
        <w:rPr>
          <w:sz w:val="28"/>
          <w:szCs w:val="28"/>
        </w:rPr>
        <w:t xml:space="preserve">сельсовета </w:t>
      </w:r>
      <w:r w:rsidRPr="0015616F">
        <w:rPr>
          <w:sz w:val="28"/>
          <w:szCs w:val="28"/>
        </w:rPr>
        <w:t xml:space="preserve">составила </w:t>
      </w:r>
      <w:r w:rsidR="00C73072" w:rsidRPr="0015616F">
        <w:rPr>
          <w:sz w:val="28"/>
          <w:szCs w:val="28"/>
        </w:rPr>
        <w:t>3</w:t>
      </w:r>
      <w:r w:rsidR="00251BB2">
        <w:rPr>
          <w:sz w:val="28"/>
          <w:szCs w:val="28"/>
        </w:rPr>
        <w:t>3</w:t>
      </w:r>
      <w:r w:rsidR="00C73072" w:rsidRPr="0015616F">
        <w:rPr>
          <w:sz w:val="28"/>
          <w:szCs w:val="28"/>
        </w:rPr>
        <w:t xml:space="preserve"> </w:t>
      </w:r>
      <w:r w:rsidRPr="0015616F">
        <w:rPr>
          <w:sz w:val="28"/>
          <w:szCs w:val="28"/>
        </w:rPr>
        <w:t xml:space="preserve">%. Численность населения в </w:t>
      </w:r>
      <w:r w:rsidR="00251BB2">
        <w:rPr>
          <w:sz w:val="28"/>
          <w:szCs w:val="28"/>
        </w:rPr>
        <w:t>с. Покрово-Марфино</w:t>
      </w:r>
      <w:r w:rsidRPr="0015616F">
        <w:rPr>
          <w:sz w:val="28"/>
          <w:szCs w:val="28"/>
        </w:rPr>
        <w:t xml:space="preserve">, </w:t>
      </w:r>
      <w:r w:rsidR="004C1508" w:rsidRPr="0015616F">
        <w:rPr>
          <w:sz w:val="28"/>
          <w:szCs w:val="28"/>
        </w:rPr>
        <w:t>на 01.01.2018</w:t>
      </w:r>
      <w:r w:rsidRPr="0015616F">
        <w:rPr>
          <w:sz w:val="28"/>
          <w:szCs w:val="28"/>
        </w:rPr>
        <w:t xml:space="preserve"> года</w:t>
      </w:r>
      <w:r w:rsidR="004C1508" w:rsidRPr="0015616F">
        <w:rPr>
          <w:sz w:val="28"/>
          <w:szCs w:val="28"/>
        </w:rPr>
        <w:t xml:space="preserve">, составила </w:t>
      </w:r>
      <w:r w:rsidR="00251BB2">
        <w:rPr>
          <w:sz w:val="28"/>
          <w:szCs w:val="28"/>
        </w:rPr>
        <w:t>667</w:t>
      </w:r>
      <w:r w:rsidRPr="0015616F">
        <w:rPr>
          <w:sz w:val="28"/>
          <w:szCs w:val="28"/>
        </w:rPr>
        <w:t xml:space="preserve">человек, в </w:t>
      </w:r>
      <w:r w:rsidR="00251BB2">
        <w:rPr>
          <w:sz w:val="28"/>
          <w:szCs w:val="28"/>
        </w:rPr>
        <w:t>остальных населенных пунктах сельсовета</w:t>
      </w:r>
      <w:r w:rsidR="004C1508" w:rsidRPr="0015616F">
        <w:rPr>
          <w:sz w:val="28"/>
          <w:szCs w:val="28"/>
        </w:rPr>
        <w:t xml:space="preserve"> – </w:t>
      </w:r>
      <w:r w:rsidR="0034061A" w:rsidRPr="0015616F">
        <w:rPr>
          <w:sz w:val="28"/>
          <w:szCs w:val="28"/>
        </w:rPr>
        <w:t>1</w:t>
      </w:r>
      <w:r w:rsidR="0034061A">
        <w:rPr>
          <w:sz w:val="28"/>
          <w:szCs w:val="28"/>
        </w:rPr>
        <w:t>364</w:t>
      </w:r>
      <w:r w:rsidR="0034061A" w:rsidRPr="0015616F">
        <w:rPr>
          <w:sz w:val="28"/>
          <w:szCs w:val="28"/>
        </w:rPr>
        <w:t xml:space="preserve"> человека</w:t>
      </w:r>
      <w:r w:rsidRPr="0015616F">
        <w:rPr>
          <w:sz w:val="28"/>
          <w:szCs w:val="28"/>
        </w:rPr>
        <w:t>.</w:t>
      </w:r>
    </w:p>
    <w:p w:rsidR="00CD074D" w:rsidRPr="0015616F" w:rsidRDefault="00682F4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CD074D" w:rsidRPr="0015616F">
        <w:rPr>
          <w:sz w:val="28"/>
          <w:szCs w:val="28"/>
        </w:rPr>
        <w:t xml:space="preserve"> году родилось </w:t>
      </w:r>
      <w:r w:rsidR="00817951">
        <w:rPr>
          <w:sz w:val="28"/>
          <w:szCs w:val="28"/>
        </w:rPr>
        <w:t>1</w:t>
      </w:r>
      <w:r w:rsidR="00251BB2">
        <w:rPr>
          <w:sz w:val="28"/>
          <w:szCs w:val="28"/>
        </w:rPr>
        <w:t>6</w:t>
      </w:r>
      <w:r w:rsidR="00CD074D" w:rsidRPr="0015616F">
        <w:rPr>
          <w:sz w:val="28"/>
          <w:szCs w:val="28"/>
        </w:rPr>
        <w:t xml:space="preserve"> малышей, в 2016 году</w:t>
      </w:r>
      <w:r w:rsidR="00001420">
        <w:rPr>
          <w:sz w:val="28"/>
          <w:szCs w:val="28"/>
        </w:rPr>
        <w:t xml:space="preserve"> родилось 19 малышей</w:t>
      </w:r>
      <w:r w:rsidR="00CD074D" w:rsidRPr="0015616F">
        <w:rPr>
          <w:sz w:val="28"/>
          <w:szCs w:val="28"/>
        </w:rPr>
        <w:t xml:space="preserve">.  На увеличение рождаемости повлияла демографическая политика, проводимая государством, поддержка семей, имеющих второго и последующих детей.  </w:t>
      </w:r>
    </w:p>
    <w:p w:rsidR="00CD074D" w:rsidRPr="0015616F" w:rsidRDefault="00682F4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в 2018</w:t>
      </w:r>
      <w:r w:rsidR="00CD074D" w:rsidRPr="0015616F">
        <w:rPr>
          <w:sz w:val="28"/>
          <w:szCs w:val="28"/>
        </w:rPr>
        <w:t xml:space="preserve"> году </w:t>
      </w:r>
      <w:r w:rsidR="00251BB2">
        <w:rPr>
          <w:sz w:val="28"/>
          <w:szCs w:val="28"/>
        </w:rPr>
        <w:t>32</w:t>
      </w:r>
      <w:r w:rsidR="00CD074D" w:rsidRPr="0015616F">
        <w:rPr>
          <w:sz w:val="28"/>
          <w:szCs w:val="28"/>
        </w:rPr>
        <w:t xml:space="preserve"> человек</w:t>
      </w:r>
      <w:r w:rsidR="00251BB2">
        <w:rPr>
          <w:sz w:val="28"/>
          <w:szCs w:val="28"/>
        </w:rPr>
        <w:t>а</w:t>
      </w:r>
      <w:r w:rsidR="00CD074D" w:rsidRPr="0015616F">
        <w:rPr>
          <w:sz w:val="28"/>
          <w:szCs w:val="28"/>
        </w:rPr>
        <w:t xml:space="preserve">. Естественная убыль населения составила </w:t>
      </w:r>
      <w:r w:rsidR="0034061A">
        <w:rPr>
          <w:sz w:val="28"/>
          <w:szCs w:val="28"/>
        </w:rPr>
        <w:t>50</w:t>
      </w:r>
      <w:r w:rsidR="00CD074D" w:rsidRPr="0015616F">
        <w:rPr>
          <w:sz w:val="28"/>
          <w:szCs w:val="28"/>
        </w:rPr>
        <w:t xml:space="preserve"> человек.</w:t>
      </w:r>
    </w:p>
    <w:p w:rsidR="004C1508" w:rsidRPr="00873237" w:rsidRDefault="004C1508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B62156" w:rsidRDefault="00B62156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D1" w:rsidRPr="00873237" w:rsidRDefault="00140ED1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Основная проблема</w:t>
      </w:r>
    </w:p>
    <w:p w:rsidR="004C1508" w:rsidRPr="00873237" w:rsidRDefault="004C1508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D1" w:rsidRPr="0015616F" w:rsidRDefault="00140ED1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F">
        <w:rPr>
          <w:rFonts w:ascii="Times New Roman" w:hAnsi="Times New Roman" w:cs="Times New Roman"/>
          <w:sz w:val="28"/>
          <w:szCs w:val="28"/>
        </w:rPr>
        <w:t>Стабильное сокращение численности населения. Низкий уровень рождаемо</w:t>
      </w:r>
      <w:r w:rsidRPr="0015616F">
        <w:rPr>
          <w:rFonts w:ascii="Times New Roman" w:hAnsi="Times New Roman" w:cs="Times New Roman"/>
          <w:sz w:val="28"/>
          <w:szCs w:val="28"/>
        </w:rPr>
        <w:softHyphen/>
        <w:t>сти, преобладание населения старше трудоспособного возраста. Тенденция снижения женщин фертильного возрас</w:t>
      </w:r>
      <w:r w:rsidRPr="0015616F">
        <w:rPr>
          <w:rFonts w:ascii="Times New Roman" w:hAnsi="Times New Roman" w:cs="Times New Roman"/>
          <w:sz w:val="28"/>
          <w:szCs w:val="28"/>
        </w:rPr>
        <w:softHyphen/>
        <w:t>та (15-49 лет).</w:t>
      </w:r>
    </w:p>
    <w:p w:rsidR="00CD074D" w:rsidRPr="00873237" w:rsidRDefault="00384B8A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 </w:t>
      </w:r>
    </w:p>
    <w:p w:rsidR="00CD074D" w:rsidRPr="00873237" w:rsidRDefault="00384B8A" w:rsidP="0015616F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>Образование</w:t>
      </w:r>
    </w:p>
    <w:p w:rsidR="00384B8A" w:rsidRPr="00873237" w:rsidRDefault="00384B8A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DD14A9" w:rsidRPr="00873237" w:rsidRDefault="00DD14A9" w:rsidP="00873237">
      <w:pPr>
        <w:pStyle w:val="aa"/>
        <w:ind w:firstLine="567"/>
        <w:jc w:val="both"/>
        <w:rPr>
          <w:rStyle w:val="12"/>
          <w:sz w:val="28"/>
          <w:szCs w:val="28"/>
        </w:rPr>
      </w:pPr>
      <w:r w:rsidRPr="00873237">
        <w:rPr>
          <w:rStyle w:val="12"/>
          <w:sz w:val="28"/>
          <w:szCs w:val="28"/>
        </w:rPr>
        <w:t xml:space="preserve">Для удовлетворения потребности населения в получении качественного </w:t>
      </w:r>
      <w:r w:rsidRPr="0015616F">
        <w:rPr>
          <w:rStyle w:val="12"/>
          <w:sz w:val="28"/>
          <w:szCs w:val="28"/>
        </w:rPr>
        <w:t xml:space="preserve">образования </w:t>
      </w:r>
      <w:r w:rsidRPr="00873237">
        <w:rPr>
          <w:rStyle w:val="12"/>
          <w:sz w:val="28"/>
          <w:szCs w:val="28"/>
        </w:rPr>
        <w:t xml:space="preserve">в муниципальном образовании </w:t>
      </w:r>
      <w:r w:rsidR="00220914">
        <w:rPr>
          <w:rStyle w:val="12"/>
          <w:sz w:val="28"/>
          <w:szCs w:val="28"/>
          <w:lang w:val="ru-RU"/>
        </w:rPr>
        <w:t>Покрово-Марфинский сельсовет</w:t>
      </w:r>
      <w:r w:rsidRPr="00873237">
        <w:rPr>
          <w:rStyle w:val="12"/>
          <w:sz w:val="28"/>
          <w:szCs w:val="28"/>
        </w:rPr>
        <w:t xml:space="preserve"> функционируют </w:t>
      </w:r>
      <w:r w:rsidR="00220914">
        <w:rPr>
          <w:rStyle w:val="12"/>
          <w:sz w:val="28"/>
          <w:szCs w:val="28"/>
          <w:lang w:val="ru-RU"/>
        </w:rPr>
        <w:t>3 филиала МБОУ «Знаменская средняя общеобразовательная школа</w:t>
      </w:r>
      <w:r w:rsidR="00D929DA">
        <w:rPr>
          <w:rStyle w:val="12"/>
          <w:sz w:val="28"/>
          <w:szCs w:val="28"/>
          <w:lang w:val="ru-RU"/>
        </w:rPr>
        <w:t xml:space="preserve">»: </w:t>
      </w:r>
      <w:proofErr w:type="spellStart"/>
      <w:r w:rsidR="00D929DA">
        <w:rPr>
          <w:rStyle w:val="12"/>
          <w:sz w:val="28"/>
          <w:szCs w:val="28"/>
          <w:lang w:val="ru-RU"/>
        </w:rPr>
        <w:t>Покрово-Марфинский</w:t>
      </w:r>
      <w:proofErr w:type="spellEnd"/>
      <w:r w:rsidR="00D929DA">
        <w:rPr>
          <w:rStyle w:val="12"/>
          <w:sz w:val="28"/>
          <w:szCs w:val="28"/>
          <w:lang w:val="ru-RU"/>
        </w:rPr>
        <w:t xml:space="preserve">, </w:t>
      </w:r>
      <w:proofErr w:type="spellStart"/>
      <w:r w:rsidR="00D929DA">
        <w:rPr>
          <w:rStyle w:val="12"/>
          <w:sz w:val="28"/>
          <w:szCs w:val="28"/>
          <w:lang w:val="ru-RU"/>
        </w:rPr>
        <w:t>Новознаменский</w:t>
      </w:r>
      <w:proofErr w:type="spellEnd"/>
      <w:r w:rsidR="00D929DA">
        <w:rPr>
          <w:rStyle w:val="12"/>
          <w:sz w:val="28"/>
          <w:szCs w:val="28"/>
          <w:lang w:val="ru-RU"/>
        </w:rPr>
        <w:t xml:space="preserve"> и Алексеевский</w:t>
      </w:r>
      <w:r w:rsidRPr="00873237">
        <w:rPr>
          <w:rStyle w:val="12"/>
          <w:sz w:val="28"/>
          <w:szCs w:val="28"/>
        </w:rPr>
        <w:t xml:space="preserve">. Обучение по новым Федеральным государственным образовательным стандартам в 2017-2018 учебном году проходит для </w:t>
      </w:r>
      <w:r w:rsidRPr="007F706E">
        <w:rPr>
          <w:rStyle w:val="12"/>
          <w:sz w:val="28"/>
          <w:szCs w:val="28"/>
        </w:rPr>
        <w:t>1</w:t>
      </w:r>
      <w:r w:rsidR="00D929DA" w:rsidRPr="007F706E">
        <w:rPr>
          <w:rStyle w:val="12"/>
          <w:sz w:val="28"/>
          <w:szCs w:val="28"/>
          <w:lang w:val="ru-RU"/>
        </w:rPr>
        <w:t>02</w:t>
      </w:r>
      <w:r w:rsidRPr="00873237">
        <w:rPr>
          <w:rStyle w:val="12"/>
          <w:sz w:val="28"/>
          <w:szCs w:val="28"/>
        </w:rPr>
        <w:t xml:space="preserve"> обучающихся 1-</w:t>
      </w:r>
      <w:r w:rsidR="00376022">
        <w:rPr>
          <w:rStyle w:val="12"/>
          <w:sz w:val="28"/>
          <w:szCs w:val="28"/>
          <w:lang w:val="ru-RU"/>
        </w:rPr>
        <w:t>11</w:t>
      </w:r>
      <w:r w:rsidRPr="00873237">
        <w:rPr>
          <w:rStyle w:val="12"/>
          <w:sz w:val="28"/>
          <w:szCs w:val="28"/>
        </w:rPr>
        <w:t xml:space="preserve"> классов. В целом обе</w:t>
      </w:r>
      <w:r w:rsidR="004C67E3">
        <w:rPr>
          <w:rStyle w:val="12"/>
          <w:sz w:val="28"/>
          <w:szCs w:val="28"/>
        </w:rPr>
        <w:t>спеченность учебниками</w:t>
      </w:r>
      <w:r w:rsidRPr="00873237">
        <w:rPr>
          <w:rStyle w:val="12"/>
          <w:sz w:val="28"/>
          <w:szCs w:val="28"/>
        </w:rPr>
        <w:t xml:space="preserve"> составляет 100 %.</w:t>
      </w:r>
    </w:p>
    <w:p w:rsidR="00DD14A9" w:rsidRPr="00376022" w:rsidRDefault="00376022" w:rsidP="00873237">
      <w:pPr>
        <w:pStyle w:val="aa"/>
        <w:ind w:firstLine="709"/>
        <w:jc w:val="both"/>
        <w:rPr>
          <w:rStyle w:val="12"/>
          <w:sz w:val="28"/>
          <w:szCs w:val="28"/>
          <w:lang w:val="ru-RU"/>
        </w:rPr>
      </w:pPr>
      <w:r>
        <w:rPr>
          <w:rStyle w:val="12"/>
          <w:sz w:val="28"/>
          <w:szCs w:val="28"/>
          <w:lang w:val="ru-RU"/>
        </w:rPr>
        <w:t>Задача обеспечения качества образования занимает сегодня центральное место в образовательных формах, выступая одновременно целью их проведения и важнейшим критерием успеха принимаемых мер.</w:t>
      </w:r>
    </w:p>
    <w:p w:rsidR="00DD14A9" w:rsidRPr="00873237" w:rsidRDefault="00DD14A9" w:rsidP="00873237">
      <w:pPr>
        <w:pStyle w:val="aa"/>
        <w:ind w:firstLine="709"/>
        <w:jc w:val="both"/>
        <w:rPr>
          <w:rStyle w:val="12"/>
          <w:sz w:val="28"/>
          <w:szCs w:val="28"/>
        </w:rPr>
      </w:pPr>
      <w:r w:rsidRPr="00873237">
        <w:rPr>
          <w:rStyle w:val="12"/>
          <w:sz w:val="28"/>
          <w:szCs w:val="28"/>
        </w:rPr>
        <w:t>В 201</w:t>
      </w:r>
      <w:r w:rsidR="00376022">
        <w:rPr>
          <w:rStyle w:val="12"/>
          <w:sz w:val="28"/>
          <w:szCs w:val="28"/>
          <w:lang w:val="ru-RU"/>
        </w:rPr>
        <w:t>8</w:t>
      </w:r>
      <w:r w:rsidRPr="00873237">
        <w:rPr>
          <w:rStyle w:val="12"/>
          <w:sz w:val="28"/>
          <w:szCs w:val="28"/>
        </w:rPr>
        <w:t xml:space="preserve"> году к государственной итоговой аттестации за курс средней общеобразовательной школы был</w:t>
      </w:r>
      <w:r w:rsidR="00376022">
        <w:rPr>
          <w:rStyle w:val="12"/>
          <w:sz w:val="28"/>
          <w:szCs w:val="28"/>
          <w:lang w:val="ru-RU"/>
        </w:rPr>
        <w:t>и</w:t>
      </w:r>
      <w:r w:rsidRPr="00873237">
        <w:rPr>
          <w:rStyle w:val="12"/>
          <w:sz w:val="28"/>
          <w:szCs w:val="28"/>
        </w:rPr>
        <w:t xml:space="preserve"> допущен</w:t>
      </w:r>
      <w:r w:rsidR="00376022">
        <w:rPr>
          <w:rStyle w:val="12"/>
          <w:sz w:val="28"/>
          <w:szCs w:val="28"/>
          <w:lang w:val="ru-RU"/>
        </w:rPr>
        <w:t>ы</w:t>
      </w:r>
      <w:r w:rsidRPr="00873237">
        <w:rPr>
          <w:rStyle w:val="12"/>
          <w:sz w:val="28"/>
          <w:szCs w:val="28"/>
        </w:rPr>
        <w:t xml:space="preserve"> </w:t>
      </w:r>
      <w:r w:rsidR="00376022" w:rsidRPr="007F706E">
        <w:rPr>
          <w:rStyle w:val="12"/>
          <w:sz w:val="28"/>
          <w:szCs w:val="28"/>
          <w:lang w:val="ru-RU"/>
        </w:rPr>
        <w:t>4</w:t>
      </w:r>
      <w:r w:rsidRPr="007F706E">
        <w:rPr>
          <w:rStyle w:val="12"/>
          <w:sz w:val="28"/>
          <w:szCs w:val="28"/>
        </w:rPr>
        <w:t xml:space="preserve"> выпускник</w:t>
      </w:r>
      <w:r w:rsidR="00376022" w:rsidRPr="007F706E">
        <w:rPr>
          <w:rStyle w:val="12"/>
          <w:sz w:val="28"/>
          <w:szCs w:val="28"/>
          <w:lang w:val="ru-RU"/>
        </w:rPr>
        <w:t>а</w:t>
      </w:r>
      <w:r w:rsidRPr="007F706E">
        <w:rPr>
          <w:rStyle w:val="12"/>
          <w:sz w:val="28"/>
          <w:szCs w:val="28"/>
        </w:rPr>
        <w:t xml:space="preserve"> 11-ых классов</w:t>
      </w:r>
      <w:r w:rsidRPr="00873237">
        <w:rPr>
          <w:rStyle w:val="12"/>
          <w:sz w:val="28"/>
          <w:szCs w:val="28"/>
        </w:rPr>
        <w:t xml:space="preserve"> (100%). </w:t>
      </w:r>
    </w:p>
    <w:p w:rsidR="00DD14A9" w:rsidRDefault="00DD14A9" w:rsidP="00873237">
      <w:pPr>
        <w:pStyle w:val="aa"/>
        <w:ind w:firstLine="709"/>
        <w:jc w:val="both"/>
        <w:rPr>
          <w:rStyle w:val="12"/>
          <w:sz w:val="28"/>
          <w:szCs w:val="28"/>
        </w:rPr>
      </w:pPr>
      <w:r w:rsidRPr="00873237">
        <w:rPr>
          <w:rStyle w:val="12"/>
          <w:sz w:val="28"/>
          <w:szCs w:val="28"/>
        </w:rPr>
        <w:t xml:space="preserve">По результатам ЕГЭ и итогам обучения на старшей ступени образования медаль «За особые успехи в учении» получили </w:t>
      </w:r>
      <w:r w:rsidR="00376022">
        <w:rPr>
          <w:rStyle w:val="12"/>
          <w:sz w:val="28"/>
          <w:szCs w:val="28"/>
          <w:lang w:val="ru-RU"/>
        </w:rPr>
        <w:t>2</w:t>
      </w:r>
      <w:r w:rsidRPr="00873237">
        <w:rPr>
          <w:rStyle w:val="12"/>
          <w:sz w:val="28"/>
          <w:szCs w:val="28"/>
        </w:rPr>
        <w:t xml:space="preserve"> выпускник</w:t>
      </w:r>
      <w:r w:rsidR="00376022">
        <w:rPr>
          <w:rStyle w:val="12"/>
          <w:sz w:val="28"/>
          <w:szCs w:val="28"/>
          <w:lang w:val="ru-RU"/>
        </w:rPr>
        <w:t>а</w:t>
      </w:r>
      <w:r w:rsidRPr="00873237">
        <w:rPr>
          <w:rStyle w:val="12"/>
          <w:sz w:val="28"/>
          <w:szCs w:val="28"/>
        </w:rPr>
        <w:t xml:space="preserve"> (</w:t>
      </w:r>
      <w:r w:rsidR="00376022">
        <w:rPr>
          <w:rStyle w:val="12"/>
          <w:sz w:val="28"/>
          <w:szCs w:val="28"/>
          <w:lang w:val="ru-RU"/>
        </w:rPr>
        <w:t>50</w:t>
      </w:r>
      <w:r w:rsidRPr="00873237">
        <w:rPr>
          <w:rStyle w:val="12"/>
          <w:sz w:val="28"/>
          <w:szCs w:val="28"/>
        </w:rPr>
        <w:t>% от общего количества выпускников 11-ых классов). Похвальной грамотой "За особые успехи в изучении о</w:t>
      </w:r>
      <w:r w:rsidR="005E5C47">
        <w:rPr>
          <w:rStyle w:val="12"/>
          <w:sz w:val="28"/>
          <w:szCs w:val="28"/>
        </w:rPr>
        <w:t>тдельных предметов" награжден 1</w:t>
      </w:r>
      <w:r w:rsidRPr="00873237">
        <w:rPr>
          <w:rStyle w:val="12"/>
          <w:sz w:val="28"/>
          <w:szCs w:val="28"/>
        </w:rPr>
        <w:t xml:space="preserve"> выпускник (</w:t>
      </w:r>
      <w:r w:rsidR="005E5C47">
        <w:rPr>
          <w:rStyle w:val="12"/>
          <w:sz w:val="28"/>
          <w:szCs w:val="28"/>
          <w:lang w:val="ru-RU"/>
        </w:rPr>
        <w:t>25</w:t>
      </w:r>
      <w:r w:rsidRPr="00873237">
        <w:rPr>
          <w:rStyle w:val="12"/>
          <w:sz w:val="28"/>
          <w:szCs w:val="28"/>
        </w:rPr>
        <w:t xml:space="preserve">%). </w:t>
      </w:r>
    </w:p>
    <w:p w:rsidR="00DD14A9" w:rsidRPr="00873237" w:rsidRDefault="005E5C47" w:rsidP="005E5C47">
      <w:pPr>
        <w:pStyle w:val="aa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  <w:lang w:val="ru-RU"/>
        </w:rPr>
        <w:t>На территории сельс</w:t>
      </w:r>
      <w:r w:rsidR="00CC3030">
        <w:rPr>
          <w:rStyle w:val="12"/>
          <w:sz w:val="28"/>
          <w:szCs w:val="28"/>
          <w:lang w:val="ru-RU"/>
        </w:rPr>
        <w:t>овета имеются все условия для до</w:t>
      </w:r>
      <w:r>
        <w:rPr>
          <w:rStyle w:val="12"/>
          <w:sz w:val="28"/>
          <w:szCs w:val="28"/>
          <w:lang w:val="ru-RU"/>
        </w:rPr>
        <w:t xml:space="preserve">школьного воспитания. Дошкольное образование, как и образование в целом, не стоит на месте, реализуются </w:t>
      </w:r>
      <w:r>
        <w:rPr>
          <w:rStyle w:val="12"/>
          <w:sz w:val="28"/>
          <w:szCs w:val="28"/>
          <w:lang w:val="ru-RU"/>
        </w:rPr>
        <w:lastRenderedPageBreak/>
        <w:t xml:space="preserve">новые формы реализации программ дошкольного образования с минимальными финансовыми затратами. В с. Покрово-Марфино функционирует детский сад «Березка» на 25 мест. </w:t>
      </w:r>
      <w:r w:rsidR="00DD14A9" w:rsidRPr="00873237">
        <w:rPr>
          <w:rStyle w:val="12"/>
          <w:rFonts w:eastAsia="Calibri"/>
          <w:sz w:val="28"/>
          <w:szCs w:val="28"/>
        </w:rPr>
        <w:t xml:space="preserve">Количество </w:t>
      </w:r>
      <w:r w:rsidR="00DD14A9" w:rsidRPr="00E3754B">
        <w:rPr>
          <w:rStyle w:val="12"/>
          <w:rFonts w:eastAsia="Calibri"/>
          <w:sz w:val="28"/>
          <w:szCs w:val="28"/>
        </w:rPr>
        <w:t xml:space="preserve">детей в возрасте до 7 лет, зарегистрированных в </w:t>
      </w:r>
      <w:proofErr w:type="spellStart"/>
      <w:r w:rsidRPr="00E3754B">
        <w:rPr>
          <w:rStyle w:val="12"/>
          <w:rFonts w:eastAsia="Calibri"/>
          <w:sz w:val="28"/>
          <w:szCs w:val="28"/>
          <w:lang w:val="ru-RU"/>
        </w:rPr>
        <w:t>Покрово-Марфинском</w:t>
      </w:r>
      <w:proofErr w:type="spellEnd"/>
      <w:r w:rsidRPr="00E3754B">
        <w:rPr>
          <w:rStyle w:val="12"/>
          <w:rFonts w:eastAsia="Calibri"/>
          <w:sz w:val="28"/>
          <w:szCs w:val="28"/>
          <w:lang w:val="ru-RU"/>
        </w:rPr>
        <w:t xml:space="preserve"> сельсовете</w:t>
      </w:r>
      <w:r w:rsidR="007C0F2B">
        <w:rPr>
          <w:rStyle w:val="12"/>
          <w:rFonts w:eastAsia="Calibri"/>
          <w:sz w:val="28"/>
          <w:szCs w:val="28"/>
        </w:rPr>
        <w:t xml:space="preserve"> – 146</w:t>
      </w:r>
      <w:r w:rsidR="00DD14A9" w:rsidRPr="00E3754B">
        <w:rPr>
          <w:rStyle w:val="12"/>
          <w:rFonts w:eastAsia="Calibri"/>
          <w:sz w:val="28"/>
          <w:szCs w:val="28"/>
        </w:rPr>
        <w:t xml:space="preserve"> человек (количество детей, проживающих</w:t>
      </w:r>
      <w:r w:rsidR="00DD14A9" w:rsidRPr="00E3754B">
        <w:rPr>
          <w:color w:val="00000A"/>
          <w:sz w:val="28"/>
          <w:szCs w:val="28"/>
        </w:rPr>
        <w:t xml:space="preserve"> на территории </w:t>
      </w:r>
      <w:r w:rsidRPr="00E3754B">
        <w:rPr>
          <w:color w:val="00000A"/>
          <w:sz w:val="28"/>
          <w:szCs w:val="28"/>
        </w:rPr>
        <w:t>с. Покрово-</w:t>
      </w:r>
      <w:proofErr w:type="gramStart"/>
      <w:r w:rsidRPr="00E3754B">
        <w:rPr>
          <w:color w:val="00000A"/>
          <w:sz w:val="28"/>
          <w:szCs w:val="28"/>
        </w:rPr>
        <w:t>Марфино</w:t>
      </w:r>
      <w:r w:rsidR="007C0F2B">
        <w:rPr>
          <w:color w:val="00000A"/>
          <w:sz w:val="28"/>
          <w:szCs w:val="28"/>
        </w:rPr>
        <w:t xml:space="preserve">  72</w:t>
      </w:r>
      <w:proofErr w:type="gramEnd"/>
      <w:r w:rsidR="00DD14A9" w:rsidRPr="00E3754B">
        <w:rPr>
          <w:color w:val="00000A"/>
          <w:sz w:val="28"/>
          <w:szCs w:val="28"/>
        </w:rPr>
        <w:t xml:space="preserve"> ребёнка). Количество детей, посещающих детски</w:t>
      </w:r>
      <w:r w:rsidRPr="00E3754B">
        <w:rPr>
          <w:color w:val="00000A"/>
          <w:sz w:val="28"/>
          <w:szCs w:val="28"/>
        </w:rPr>
        <w:t>й</w:t>
      </w:r>
      <w:r w:rsidR="007C0F2B">
        <w:rPr>
          <w:color w:val="00000A"/>
          <w:sz w:val="28"/>
          <w:szCs w:val="28"/>
        </w:rPr>
        <w:t xml:space="preserve"> сад -25 чел. (17,2</w:t>
      </w:r>
      <w:r w:rsidR="00DD14A9" w:rsidRPr="00E3754B">
        <w:rPr>
          <w:color w:val="00000A"/>
          <w:sz w:val="28"/>
          <w:szCs w:val="28"/>
        </w:rPr>
        <w:t>%)</w:t>
      </w:r>
    </w:p>
    <w:p w:rsidR="00DD14A9" w:rsidRPr="00873237" w:rsidRDefault="00DD14A9" w:rsidP="0087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73237">
        <w:rPr>
          <w:color w:val="000000"/>
          <w:sz w:val="28"/>
          <w:szCs w:val="28"/>
        </w:rPr>
        <w:tab/>
      </w:r>
      <w:r w:rsidR="00B62156">
        <w:rPr>
          <w:color w:val="000000"/>
          <w:sz w:val="28"/>
          <w:szCs w:val="28"/>
        </w:rPr>
        <w:t>В</w:t>
      </w:r>
      <w:r w:rsidRPr="00873237">
        <w:rPr>
          <w:color w:val="000000"/>
          <w:sz w:val="28"/>
          <w:szCs w:val="28"/>
        </w:rPr>
        <w:t xml:space="preserve"> соответствии с Федеральным законом   от 29.12. 2012  N 273-ФЗ  "Об  образовании  в  Российской   Федерации" </w:t>
      </w:r>
      <w:r w:rsidRPr="00873237">
        <w:rPr>
          <w:sz w:val="28"/>
          <w:szCs w:val="28"/>
        </w:rPr>
        <w:t>широкое развитие получили вариативные формы дошкольного образования.</w:t>
      </w:r>
    </w:p>
    <w:p w:rsidR="00DD14A9" w:rsidRPr="00CC3030" w:rsidRDefault="00DD14A9" w:rsidP="00CC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В </w:t>
      </w:r>
      <w:r w:rsidR="00CC3030">
        <w:rPr>
          <w:sz w:val="28"/>
          <w:szCs w:val="28"/>
        </w:rPr>
        <w:t>сельсовете</w:t>
      </w:r>
      <w:r w:rsidRPr="00873237">
        <w:rPr>
          <w:sz w:val="28"/>
          <w:szCs w:val="28"/>
        </w:rPr>
        <w:t xml:space="preserve"> вариативные формы представлены:</w:t>
      </w:r>
    </w:p>
    <w:p w:rsidR="00DD14A9" w:rsidRPr="00873237" w:rsidRDefault="00DD14A9" w:rsidP="00873237">
      <w:pPr>
        <w:tabs>
          <w:tab w:val="left" w:pos="708"/>
        </w:tabs>
        <w:jc w:val="both"/>
        <w:rPr>
          <w:sz w:val="28"/>
          <w:szCs w:val="28"/>
        </w:rPr>
      </w:pPr>
      <w:r w:rsidRPr="00873237">
        <w:rPr>
          <w:color w:val="00000A"/>
          <w:sz w:val="28"/>
          <w:szCs w:val="28"/>
        </w:rPr>
        <w:tab/>
      </w:r>
      <w:r w:rsidR="00CC3030">
        <w:rPr>
          <w:color w:val="00000A"/>
          <w:sz w:val="28"/>
          <w:szCs w:val="28"/>
        </w:rPr>
        <w:t>1</w:t>
      </w:r>
      <w:r w:rsidRPr="00873237">
        <w:rPr>
          <w:color w:val="00000A"/>
          <w:sz w:val="28"/>
          <w:szCs w:val="28"/>
        </w:rPr>
        <w:t xml:space="preserve"> консультативны</w:t>
      </w:r>
      <w:r w:rsidR="00CC3030">
        <w:rPr>
          <w:color w:val="00000A"/>
          <w:sz w:val="28"/>
          <w:szCs w:val="28"/>
        </w:rPr>
        <w:t>й пункт</w:t>
      </w:r>
      <w:r w:rsidRPr="00873237">
        <w:rPr>
          <w:color w:val="00000A"/>
          <w:sz w:val="28"/>
          <w:szCs w:val="28"/>
        </w:rPr>
        <w:t>:</w:t>
      </w:r>
    </w:p>
    <w:p w:rsidR="00DD14A9" w:rsidRPr="00873237" w:rsidRDefault="00DD14A9" w:rsidP="00873237">
      <w:pPr>
        <w:tabs>
          <w:tab w:val="left" w:pos="708"/>
        </w:tabs>
        <w:jc w:val="both"/>
        <w:rPr>
          <w:sz w:val="28"/>
          <w:szCs w:val="28"/>
        </w:rPr>
      </w:pPr>
      <w:r w:rsidRPr="00873237">
        <w:rPr>
          <w:color w:val="00000A"/>
          <w:sz w:val="28"/>
          <w:szCs w:val="28"/>
        </w:rPr>
        <w:t>на базе МБОУ «Знаменская СОШ» Алексеевский филиал;</w:t>
      </w:r>
    </w:p>
    <w:p w:rsidR="00DD14A9" w:rsidRPr="00873237" w:rsidRDefault="00DD14A9" w:rsidP="00873237">
      <w:pPr>
        <w:tabs>
          <w:tab w:val="left" w:pos="708"/>
        </w:tabs>
        <w:jc w:val="both"/>
        <w:rPr>
          <w:sz w:val="28"/>
          <w:szCs w:val="28"/>
        </w:rPr>
      </w:pPr>
      <w:r w:rsidRPr="00873237">
        <w:rPr>
          <w:color w:val="00000A"/>
          <w:sz w:val="28"/>
          <w:szCs w:val="28"/>
        </w:rPr>
        <w:tab/>
      </w:r>
      <w:r w:rsidR="00CC3030">
        <w:rPr>
          <w:color w:val="00000A"/>
          <w:sz w:val="28"/>
          <w:szCs w:val="28"/>
        </w:rPr>
        <w:t>1</w:t>
      </w:r>
      <w:r w:rsidRPr="00873237">
        <w:rPr>
          <w:color w:val="00000A"/>
          <w:sz w:val="28"/>
          <w:szCs w:val="28"/>
        </w:rPr>
        <w:t xml:space="preserve"> групп</w:t>
      </w:r>
      <w:r w:rsidR="00CC3030">
        <w:rPr>
          <w:color w:val="00000A"/>
          <w:sz w:val="28"/>
          <w:szCs w:val="28"/>
        </w:rPr>
        <w:t>а</w:t>
      </w:r>
      <w:r w:rsidRPr="00873237">
        <w:rPr>
          <w:color w:val="00000A"/>
          <w:sz w:val="28"/>
          <w:szCs w:val="28"/>
        </w:rPr>
        <w:t xml:space="preserve"> </w:t>
      </w:r>
      <w:proofErr w:type="spellStart"/>
      <w:r w:rsidRPr="00873237">
        <w:rPr>
          <w:color w:val="00000A"/>
          <w:sz w:val="28"/>
          <w:szCs w:val="28"/>
        </w:rPr>
        <w:t>предшкольной</w:t>
      </w:r>
      <w:proofErr w:type="spellEnd"/>
      <w:r w:rsidRPr="00873237">
        <w:rPr>
          <w:color w:val="00000A"/>
          <w:sz w:val="28"/>
          <w:szCs w:val="28"/>
        </w:rPr>
        <w:t xml:space="preserve"> подготовки </w:t>
      </w:r>
    </w:p>
    <w:p w:rsidR="00DD14A9" w:rsidRPr="00873237" w:rsidRDefault="00DD14A9" w:rsidP="00CC3030">
      <w:pPr>
        <w:tabs>
          <w:tab w:val="left" w:pos="708"/>
        </w:tabs>
        <w:jc w:val="both"/>
        <w:rPr>
          <w:sz w:val="28"/>
          <w:szCs w:val="28"/>
        </w:rPr>
      </w:pPr>
      <w:r w:rsidRPr="00873237">
        <w:rPr>
          <w:color w:val="00000A"/>
          <w:sz w:val="28"/>
          <w:szCs w:val="28"/>
        </w:rPr>
        <w:t xml:space="preserve">на базе МБОУ «Знаменская СОШ» </w:t>
      </w:r>
      <w:proofErr w:type="spellStart"/>
      <w:r w:rsidRPr="00873237">
        <w:rPr>
          <w:color w:val="00000A"/>
          <w:sz w:val="28"/>
          <w:szCs w:val="28"/>
        </w:rPr>
        <w:t>Новознаменский</w:t>
      </w:r>
      <w:proofErr w:type="spellEnd"/>
      <w:r w:rsidRPr="00873237">
        <w:rPr>
          <w:color w:val="00000A"/>
          <w:sz w:val="28"/>
          <w:szCs w:val="28"/>
        </w:rPr>
        <w:t xml:space="preserve"> филиал 7 детей</w:t>
      </w:r>
    </w:p>
    <w:p w:rsidR="00DD14A9" w:rsidRPr="00873237" w:rsidRDefault="00DD14A9" w:rsidP="00873237">
      <w:pPr>
        <w:pStyle w:val="aa"/>
        <w:ind w:firstLine="567"/>
        <w:jc w:val="both"/>
        <w:rPr>
          <w:sz w:val="28"/>
          <w:szCs w:val="28"/>
        </w:rPr>
      </w:pPr>
      <w:r w:rsidRPr="00873237">
        <w:rPr>
          <w:rStyle w:val="12"/>
          <w:sz w:val="28"/>
          <w:szCs w:val="28"/>
        </w:rPr>
        <w:t xml:space="preserve">В связи вступлением с 1 января 2014 года федеральных государственных образовательных стандартов дошкольного образования разработан план их внедрения, проведен мониторинг учета потребности в повышении квалификации и переподготовки педагогических работников. К 2017 году курсы повышения квалификации прошли все педагогические работники (100%). </w:t>
      </w:r>
    </w:p>
    <w:p w:rsidR="00140ED1" w:rsidRPr="00873237" w:rsidRDefault="00140ED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140ED1" w:rsidRPr="00873237" w:rsidRDefault="00140ED1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31"/>
      <w:r w:rsidRPr="00873237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7"/>
    </w:p>
    <w:p w:rsidR="0015616F" w:rsidRDefault="00140ED1" w:rsidP="0015616F">
      <w:pPr>
        <w:pStyle w:val="21"/>
        <w:numPr>
          <w:ilvl w:val="0"/>
          <w:numId w:val="9"/>
        </w:numPr>
        <w:shd w:val="clear" w:color="auto" w:fill="auto"/>
        <w:tabs>
          <w:tab w:val="left" w:pos="1154"/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Возникновение и стремительное развитие новых технологий требует вы</w:t>
      </w:r>
      <w:r w:rsidRPr="00873237">
        <w:rPr>
          <w:rFonts w:ascii="Times New Roman" w:hAnsi="Times New Roman" w:cs="Times New Roman"/>
          <w:sz w:val="28"/>
          <w:szCs w:val="28"/>
        </w:rPr>
        <w:softHyphen/>
        <w:t>страивания целостной системы непрерывного образования, развития идеи обуче</w:t>
      </w:r>
      <w:r w:rsidRPr="00873237">
        <w:rPr>
          <w:rFonts w:ascii="Times New Roman" w:hAnsi="Times New Roman" w:cs="Times New Roman"/>
          <w:sz w:val="28"/>
          <w:szCs w:val="28"/>
        </w:rPr>
        <w:softHyphen/>
        <w:t>ния в течение всей жизни.</w:t>
      </w:r>
    </w:p>
    <w:p w:rsidR="00140ED1" w:rsidRPr="0015616F" w:rsidRDefault="00140ED1" w:rsidP="0015616F">
      <w:pPr>
        <w:pStyle w:val="21"/>
        <w:shd w:val="clear" w:color="auto" w:fill="auto"/>
        <w:tabs>
          <w:tab w:val="left" w:pos="0"/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616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5616F">
        <w:rPr>
          <w:rFonts w:ascii="Times New Roman" w:hAnsi="Times New Roman" w:cs="Times New Roman"/>
          <w:sz w:val="28"/>
          <w:szCs w:val="28"/>
        </w:rPr>
        <w:t xml:space="preserve"> процессов в управлении, индустриализации, менеджменте, социальной сфере, появление новых профессий принципиально изменяют формы, содержание и технологии образования.</w:t>
      </w:r>
    </w:p>
    <w:p w:rsidR="00140ED1" w:rsidRPr="00873237" w:rsidRDefault="00140ED1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A0494E" w:rsidRPr="00E3754B" w:rsidRDefault="00A0494E" w:rsidP="0015616F">
      <w:pPr>
        <w:tabs>
          <w:tab w:val="left" w:pos="9637"/>
        </w:tabs>
        <w:ind w:firstLine="709"/>
        <w:jc w:val="center"/>
        <w:rPr>
          <w:b/>
          <w:sz w:val="28"/>
          <w:szCs w:val="28"/>
        </w:rPr>
      </w:pPr>
      <w:r w:rsidRPr="00E3754B">
        <w:rPr>
          <w:b/>
          <w:sz w:val="28"/>
          <w:szCs w:val="28"/>
        </w:rPr>
        <w:t>Здравоохранение</w:t>
      </w:r>
    </w:p>
    <w:p w:rsidR="00DD14A9" w:rsidRPr="00E3754B" w:rsidRDefault="00DD14A9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DD14A9" w:rsidRPr="00E3754B" w:rsidRDefault="00DD14A9" w:rsidP="00BD48F8">
      <w:pPr>
        <w:ind w:firstLine="709"/>
        <w:jc w:val="both"/>
        <w:rPr>
          <w:sz w:val="28"/>
          <w:szCs w:val="28"/>
        </w:rPr>
      </w:pPr>
      <w:r w:rsidRPr="00E3754B">
        <w:rPr>
          <w:bCs/>
          <w:sz w:val="28"/>
          <w:szCs w:val="28"/>
        </w:rPr>
        <w:t>Медицинское обслуживание</w:t>
      </w:r>
      <w:r w:rsidRPr="00E3754B">
        <w:rPr>
          <w:sz w:val="28"/>
          <w:szCs w:val="28"/>
        </w:rPr>
        <w:t xml:space="preserve"> населения </w:t>
      </w:r>
      <w:r w:rsidR="00CC3030" w:rsidRPr="00E3754B">
        <w:rPr>
          <w:sz w:val="28"/>
          <w:szCs w:val="28"/>
        </w:rPr>
        <w:t>сельсовета</w:t>
      </w:r>
      <w:r w:rsidRPr="00E3754B">
        <w:rPr>
          <w:sz w:val="28"/>
          <w:szCs w:val="28"/>
        </w:rPr>
        <w:t xml:space="preserve"> осуществлялось тамбовским областным государственным муниципальным учреждением здравоохранения «Знаменская </w:t>
      </w:r>
      <w:r w:rsidR="00D929DA" w:rsidRPr="00E3754B">
        <w:rPr>
          <w:sz w:val="28"/>
          <w:szCs w:val="28"/>
        </w:rPr>
        <w:t>центральная районная</w:t>
      </w:r>
      <w:r w:rsidR="00BD48F8" w:rsidRPr="00E3754B">
        <w:rPr>
          <w:sz w:val="28"/>
          <w:szCs w:val="28"/>
        </w:rPr>
        <w:t xml:space="preserve"> больница» в составе: </w:t>
      </w:r>
    </w:p>
    <w:p w:rsidR="00925AE6" w:rsidRPr="00E3754B" w:rsidRDefault="004D6BFF" w:rsidP="00925AE6">
      <w:pPr>
        <w:overflowPunct/>
        <w:autoSpaceDE/>
        <w:ind w:left="360"/>
        <w:jc w:val="both"/>
        <w:rPr>
          <w:sz w:val="28"/>
          <w:szCs w:val="28"/>
        </w:rPr>
      </w:pPr>
      <w:r w:rsidRPr="00E3754B">
        <w:rPr>
          <w:sz w:val="28"/>
          <w:szCs w:val="28"/>
        </w:rPr>
        <w:t>3 фельдшерско-акушерских пункта</w:t>
      </w:r>
      <w:r w:rsidR="00DD14A9" w:rsidRPr="00E3754B">
        <w:rPr>
          <w:sz w:val="28"/>
          <w:szCs w:val="28"/>
        </w:rPr>
        <w:t>.</w:t>
      </w:r>
    </w:p>
    <w:p w:rsidR="0015616F" w:rsidRPr="00E3754B" w:rsidRDefault="00DD14A9" w:rsidP="00925AE6">
      <w:pPr>
        <w:overflowPunct/>
        <w:autoSpaceDE/>
        <w:ind w:left="360"/>
        <w:jc w:val="both"/>
        <w:rPr>
          <w:sz w:val="28"/>
          <w:szCs w:val="28"/>
        </w:rPr>
      </w:pPr>
      <w:r w:rsidRPr="00E3754B">
        <w:rPr>
          <w:sz w:val="28"/>
          <w:szCs w:val="28"/>
        </w:rPr>
        <w:t>В с</w:t>
      </w:r>
      <w:r w:rsidR="004D6BFF" w:rsidRPr="00E3754B">
        <w:rPr>
          <w:sz w:val="28"/>
          <w:szCs w:val="28"/>
        </w:rPr>
        <w:t xml:space="preserve">истеме здравоохранения занято 5 человек, из них – 1 врач и </w:t>
      </w:r>
      <w:r w:rsidRPr="00E3754B">
        <w:rPr>
          <w:sz w:val="28"/>
          <w:szCs w:val="28"/>
        </w:rPr>
        <w:t>4</w:t>
      </w:r>
      <w:r w:rsidR="00BB6F31" w:rsidRPr="00E3754B">
        <w:t xml:space="preserve"> </w:t>
      </w:r>
      <w:r w:rsidR="004D6BFF" w:rsidRPr="00E3754B">
        <w:rPr>
          <w:sz w:val="28"/>
          <w:szCs w:val="28"/>
        </w:rPr>
        <w:t>средних медицинских работника</w:t>
      </w:r>
      <w:r w:rsidRPr="00E3754B">
        <w:rPr>
          <w:sz w:val="28"/>
          <w:szCs w:val="28"/>
        </w:rPr>
        <w:t>.</w:t>
      </w:r>
    </w:p>
    <w:p w:rsidR="0015616F" w:rsidRPr="00E3754B" w:rsidRDefault="00DD14A9" w:rsidP="0015616F">
      <w:pPr>
        <w:overflowPunct/>
        <w:autoSpaceDE/>
        <w:ind w:firstLine="567"/>
        <w:jc w:val="both"/>
        <w:rPr>
          <w:sz w:val="28"/>
          <w:szCs w:val="28"/>
        </w:rPr>
      </w:pPr>
      <w:r w:rsidRPr="00E3754B">
        <w:rPr>
          <w:sz w:val="28"/>
          <w:szCs w:val="28"/>
        </w:rPr>
        <w:t>Материально</w:t>
      </w:r>
      <w:r w:rsidR="00925AE6" w:rsidRPr="00E3754B">
        <w:rPr>
          <w:sz w:val="28"/>
          <w:szCs w:val="28"/>
        </w:rPr>
        <w:t xml:space="preserve"> </w:t>
      </w:r>
      <w:r w:rsidRPr="00E3754B">
        <w:rPr>
          <w:sz w:val="28"/>
          <w:szCs w:val="28"/>
        </w:rPr>
        <w:t>- техническая база здрав</w:t>
      </w:r>
      <w:r w:rsidR="004D6BFF" w:rsidRPr="00E3754B">
        <w:rPr>
          <w:sz w:val="28"/>
          <w:szCs w:val="28"/>
        </w:rPr>
        <w:t>оохранения,</w:t>
      </w:r>
      <w:r w:rsidRPr="00E3754B">
        <w:rPr>
          <w:sz w:val="28"/>
          <w:szCs w:val="28"/>
        </w:rPr>
        <w:t xml:space="preserve"> позволяло оказывать основные виды первичной медико-са</w:t>
      </w:r>
      <w:r w:rsidR="004D6BFF" w:rsidRPr="00E3754B">
        <w:rPr>
          <w:sz w:val="28"/>
          <w:szCs w:val="28"/>
        </w:rPr>
        <w:t>нитарной помощи населению</w:t>
      </w:r>
      <w:r w:rsidRPr="00E3754B">
        <w:rPr>
          <w:sz w:val="28"/>
          <w:szCs w:val="28"/>
        </w:rPr>
        <w:t>, предусмотренные лицензией.</w:t>
      </w:r>
    </w:p>
    <w:p w:rsidR="00DD14A9" w:rsidRPr="00E3754B" w:rsidRDefault="00DD14A9" w:rsidP="0015616F">
      <w:pPr>
        <w:overflowPunct/>
        <w:autoSpaceDE/>
        <w:ind w:firstLine="567"/>
        <w:jc w:val="both"/>
        <w:rPr>
          <w:sz w:val="28"/>
          <w:szCs w:val="28"/>
        </w:rPr>
      </w:pPr>
      <w:r w:rsidRPr="00E3754B">
        <w:rPr>
          <w:sz w:val="28"/>
          <w:szCs w:val="28"/>
        </w:rPr>
        <w:t>Лечебно-профилактическая помощь оказывалась в соответствии с государственным заданием в рамках Программы государственных гарантий оказания бесплатной помощи населению области на 2017 год.</w:t>
      </w:r>
    </w:p>
    <w:p w:rsidR="00DD14A9" w:rsidRPr="00E3754B" w:rsidRDefault="00DD14A9" w:rsidP="004D6BFF">
      <w:pPr>
        <w:ind w:firstLine="567"/>
        <w:jc w:val="both"/>
        <w:rPr>
          <w:b/>
          <w:sz w:val="28"/>
          <w:szCs w:val="28"/>
        </w:rPr>
      </w:pPr>
      <w:r w:rsidRPr="00E3754B">
        <w:rPr>
          <w:sz w:val="28"/>
          <w:szCs w:val="28"/>
        </w:rPr>
        <w:t xml:space="preserve"> </w:t>
      </w:r>
    </w:p>
    <w:p w:rsidR="009D5B13" w:rsidRDefault="00A0494E" w:rsidP="0015616F">
      <w:pPr>
        <w:tabs>
          <w:tab w:val="left" w:pos="9637"/>
        </w:tabs>
        <w:ind w:firstLine="709"/>
        <w:jc w:val="both"/>
        <w:rPr>
          <w:sz w:val="28"/>
          <w:szCs w:val="28"/>
          <w:highlight w:val="yellow"/>
        </w:rPr>
      </w:pPr>
      <w:r w:rsidRPr="00CC3030">
        <w:rPr>
          <w:sz w:val="28"/>
          <w:szCs w:val="28"/>
          <w:highlight w:val="yellow"/>
        </w:rPr>
        <w:t xml:space="preserve">            </w:t>
      </w:r>
    </w:p>
    <w:p w:rsidR="007C2FE9" w:rsidRPr="00CC3030" w:rsidRDefault="007C2FE9" w:rsidP="0015616F">
      <w:pPr>
        <w:tabs>
          <w:tab w:val="left" w:pos="9637"/>
        </w:tabs>
        <w:ind w:firstLine="709"/>
        <w:jc w:val="both"/>
        <w:rPr>
          <w:sz w:val="28"/>
          <w:szCs w:val="28"/>
          <w:highlight w:val="yellow"/>
        </w:rPr>
      </w:pPr>
    </w:p>
    <w:p w:rsidR="00140ED1" w:rsidRPr="00E3754B" w:rsidRDefault="00140ED1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4B">
        <w:rPr>
          <w:rFonts w:ascii="Times New Roman" w:hAnsi="Times New Roman" w:cs="Times New Roman"/>
          <w:sz w:val="28"/>
          <w:szCs w:val="28"/>
        </w:rPr>
        <w:lastRenderedPageBreak/>
        <w:t>Основные проблемы</w:t>
      </w:r>
    </w:p>
    <w:p w:rsidR="00140ED1" w:rsidRPr="00E3754B" w:rsidRDefault="00140ED1" w:rsidP="00873237">
      <w:pPr>
        <w:pStyle w:val="42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D1" w:rsidRPr="00E3754B" w:rsidRDefault="00140ED1" w:rsidP="0015616F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4B">
        <w:rPr>
          <w:rFonts w:ascii="Times New Roman" w:hAnsi="Times New Roman" w:cs="Times New Roman"/>
          <w:sz w:val="28"/>
          <w:szCs w:val="28"/>
        </w:rPr>
        <w:t xml:space="preserve"> </w:t>
      </w:r>
      <w:r w:rsidR="0015616F" w:rsidRPr="00E3754B">
        <w:rPr>
          <w:rFonts w:ascii="Times New Roman" w:hAnsi="Times New Roman" w:cs="Times New Roman"/>
          <w:sz w:val="28"/>
          <w:szCs w:val="28"/>
        </w:rPr>
        <w:t>1.</w:t>
      </w:r>
      <w:r w:rsidRPr="00E3754B">
        <w:rPr>
          <w:rFonts w:ascii="Times New Roman" w:hAnsi="Times New Roman" w:cs="Times New Roman"/>
          <w:sz w:val="28"/>
          <w:szCs w:val="28"/>
        </w:rPr>
        <w:t>Неблагоприятная демографическая ситуация: прогнозируемое снижение численности населения труд</w:t>
      </w:r>
      <w:r w:rsidR="00E3754B" w:rsidRPr="00E3754B">
        <w:rPr>
          <w:rFonts w:ascii="Times New Roman" w:hAnsi="Times New Roman" w:cs="Times New Roman"/>
          <w:sz w:val="28"/>
          <w:szCs w:val="28"/>
        </w:rPr>
        <w:t>оспособного возраста с  2,1 тыс. человек в 2017 году до 1,9</w:t>
      </w:r>
      <w:r w:rsidRPr="00E3754B">
        <w:rPr>
          <w:rFonts w:ascii="Times New Roman" w:hAnsi="Times New Roman" w:cs="Times New Roman"/>
          <w:sz w:val="28"/>
          <w:szCs w:val="28"/>
        </w:rPr>
        <w:t xml:space="preserve"> тыс. человек к 2030 году и рост численности населения старше</w:t>
      </w:r>
      <w:r w:rsidR="00E3754B" w:rsidRPr="00E3754B">
        <w:rPr>
          <w:rFonts w:ascii="Times New Roman" w:hAnsi="Times New Roman" w:cs="Times New Roman"/>
          <w:sz w:val="28"/>
          <w:szCs w:val="28"/>
        </w:rPr>
        <w:t xml:space="preserve"> тру</w:t>
      </w:r>
      <w:r w:rsidR="00E3754B" w:rsidRPr="00E3754B">
        <w:rPr>
          <w:rFonts w:ascii="Times New Roman" w:hAnsi="Times New Roman" w:cs="Times New Roman"/>
          <w:sz w:val="28"/>
          <w:szCs w:val="28"/>
        </w:rPr>
        <w:softHyphen/>
        <w:t>доспособного возраста с 0,5 тыс. человек в 2017 году до 0,7</w:t>
      </w:r>
      <w:r w:rsidRPr="00E3754B">
        <w:rPr>
          <w:rFonts w:ascii="Times New Roman" w:hAnsi="Times New Roman" w:cs="Times New Roman"/>
          <w:sz w:val="28"/>
          <w:szCs w:val="28"/>
        </w:rPr>
        <w:t xml:space="preserve"> тыс. человек к 2030 году.</w:t>
      </w:r>
    </w:p>
    <w:p w:rsidR="00140ED1" w:rsidRPr="00E3754B" w:rsidRDefault="00140ED1" w:rsidP="0015616F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4B">
        <w:rPr>
          <w:rFonts w:ascii="Times New Roman" w:hAnsi="Times New Roman" w:cs="Times New Roman"/>
          <w:sz w:val="28"/>
          <w:szCs w:val="28"/>
        </w:rPr>
        <w:t xml:space="preserve"> Кадровый дефицит системы здравоохранения: урове</w:t>
      </w:r>
      <w:r w:rsidR="00A5388B" w:rsidRPr="00E3754B">
        <w:rPr>
          <w:rFonts w:ascii="Times New Roman" w:hAnsi="Times New Roman" w:cs="Times New Roman"/>
          <w:sz w:val="28"/>
          <w:szCs w:val="28"/>
        </w:rPr>
        <w:t>нь обеспеченности врачами – 17,7</w:t>
      </w:r>
      <w:r w:rsidRPr="00E3754B">
        <w:rPr>
          <w:rFonts w:ascii="Times New Roman" w:hAnsi="Times New Roman" w:cs="Times New Roman"/>
          <w:sz w:val="28"/>
          <w:szCs w:val="28"/>
        </w:rPr>
        <w:t xml:space="preserve"> н</w:t>
      </w:r>
      <w:r w:rsidR="00A5388B" w:rsidRPr="00E3754B">
        <w:rPr>
          <w:rFonts w:ascii="Times New Roman" w:hAnsi="Times New Roman" w:cs="Times New Roman"/>
          <w:sz w:val="28"/>
          <w:szCs w:val="28"/>
        </w:rPr>
        <w:t>а 10 тыс. человек населения (средний показатель по области – 31,4</w:t>
      </w:r>
      <w:r w:rsidRPr="00E3754B">
        <w:rPr>
          <w:rFonts w:ascii="Times New Roman" w:hAnsi="Times New Roman" w:cs="Times New Roman"/>
          <w:sz w:val="28"/>
          <w:szCs w:val="28"/>
        </w:rPr>
        <w:t xml:space="preserve"> на 10 тыс. человек насе</w:t>
      </w:r>
      <w:r w:rsidRPr="00E3754B">
        <w:rPr>
          <w:rFonts w:ascii="Times New Roman" w:hAnsi="Times New Roman" w:cs="Times New Roman"/>
          <w:sz w:val="28"/>
          <w:szCs w:val="28"/>
        </w:rPr>
        <w:softHyphen/>
        <w:t>ле</w:t>
      </w:r>
      <w:r w:rsidR="00A5388B" w:rsidRPr="00E3754B">
        <w:rPr>
          <w:rFonts w:ascii="Times New Roman" w:hAnsi="Times New Roman" w:cs="Times New Roman"/>
          <w:sz w:val="28"/>
          <w:szCs w:val="28"/>
        </w:rPr>
        <w:t xml:space="preserve">ния). Из общего числа врачей </w:t>
      </w:r>
      <w:r w:rsidR="003975D5" w:rsidRPr="00E3754B">
        <w:rPr>
          <w:rFonts w:ascii="Times New Roman" w:hAnsi="Times New Roman" w:cs="Times New Roman"/>
          <w:sz w:val="28"/>
          <w:szCs w:val="28"/>
        </w:rPr>
        <w:t>– 51,85</w:t>
      </w:r>
      <w:r w:rsidRPr="00E3754B">
        <w:rPr>
          <w:rFonts w:ascii="Times New Roman" w:hAnsi="Times New Roman" w:cs="Times New Roman"/>
          <w:sz w:val="28"/>
          <w:szCs w:val="28"/>
        </w:rPr>
        <w:t>% лица пенсионного возраста.</w:t>
      </w:r>
    </w:p>
    <w:p w:rsidR="00A5388B" w:rsidRPr="00E3754B" w:rsidRDefault="00A5388B" w:rsidP="0015616F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4B">
        <w:rPr>
          <w:rFonts w:ascii="Times New Roman" w:hAnsi="Times New Roman" w:cs="Times New Roman"/>
          <w:sz w:val="28"/>
          <w:szCs w:val="28"/>
        </w:rPr>
        <w:t>Проблема с обеспечением кадрами клинико-диагностической лаборатории, фельдшерами ФАП и средним медицинским персоналом.</w:t>
      </w:r>
    </w:p>
    <w:p w:rsidR="00140ED1" w:rsidRPr="00CC3030" w:rsidRDefault="00140ED1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3A35" w:rsidRPr="00490283" w:rsidRDefault="00306912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  <w:r w:rsidRPr="00490283">
        <w:rPr>
          <w:b/>
          <w:sz w:val="28"/>
          <w:szCs w:val="28"/>
        </w:rPr>
        <w:t xml:space="preserve">                                          </w:t>
      </w:r>
      <w:r w:rsidR="00243A35" w:rsidRPr="00490283">
        <w:rPr>
          <w:b/>
          <w:sz w:val="28"/>
          <w:szCs w:val="28"/>
        </w:rPr>
        <w:t>Культура и туризм</w:t>
      </w:r>
    </w:p>
    <w:p w:rsidR="00243A35" w:rsidRPr="00490283" w:rsidRDefault="00243A35" w:rsidP="00873237">
      <w:pPr>
        <w:tabs>
          <w:tab w:val="left" w:pos="9637"/>
        </w:tabs>
        <w:ind w:firstLine="709"/>
        <w:jc w:val="both"/>
        <w:rPr>
          <w:b/>
          <w:sz w:val="28"/>
          <w:szCs w:val="28"/>
        </w:rPr>
      </w:pPr>
    </w:p>
    <w:p w:rsidR="00E903B9" w:rsidRPr="00490283" w:rsidRDefault="00E3754B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90283">
        <w:rPr>
          <w:rFonts w:cs="Times New Roman"/>
          <w:sz w:val="28"/>
          <w:szCs w:val="28"/>
        </w:rPr>
        <w:t>Покрово</w:t>
      </w:r>
      <w:proofErr w:type="spellEnd"/>
      <w:r w:rsidR="00AE3D65" w:rsidRPr="00490283">
        <w:rPr>
          <w:rFonts w:cs="Times New Roman"/>
          <w:sz w:val="28"/>
          <w:szCs w:val="28"/>
        </w:rPr>
        <w:t xml:space="preserve"> – </w:t>
      </w:r>
      <w:proofErr w:type="spellStart"/>
      <w:r w:rsidR="00AE3D65" w:rsidRPr="00490283">
        <w:rPr>
          <w:rFonts w:cs="Times New Roman"/>
          <w:sz w:val="28"/>
          <w:szCs w:val="28"/>
        </w:rPr>
        <w:t>Марфинский</w:t>
      </w:r>
      <w:proofErr w:type="spellEnd"/>
      <w:r w:rsidR="00AE3D65" w:rsidRPr="00490283">
        <w:rPr>
          <w:rFonts w:cs="Times New Roman"/>
          <w:sz w:val="28"/>
          <w:szCs w:val="28"/>
        </w:rPr>
        <w:t xml:space="preserve"> сельсовет</w:t>
      </w:r>
      <w:r w:rsidR="001D310F">
        <w:rPr>
          <w:rFonts w:cs="Times New Roman"/>
          <w:sz w:val="28"/>
          <w:szCs w:val="28"/>
        </w:rPr>
        <w:t xml:space="preserve"> обладает</w:t>
      </w:r>
      <w:r w:rsidR="00E903B9" w:rsidRPr="00490283">
        <w:rPr>
          <w:rFonts w:cs="Times New Roman"/>
          <w:sz w:val="28"/>
          <w:szCs w:val="28"/>
        </w:rPr>
        <w:t xml:space="preserve"> большим культурным потенциалом. На территории </w:t>
      </w:r>
      <w:r w:rsidR="00AE3D65" w:rsidRPr="00490283">
        <w:rPr>
          <w:rFonts w:cs="Times New Roman"/>
          <w:sz w:val="28"/>
          <w:szCs w:val="28"/>
        </w:rPr>
        <w:t xml:space="preserve">сельсовета </w:t>
      </w:r>
      <w:r w:rsidR="00E903B9" w:rsidRPr="00490283">
        <w:rPr>
          <w:rFonts w:cs="Times New Roman"/>
          <w:sz w:val="28"/>
          <w:szCs w:val="28"/>
        </w:rPr>
        <w:t>проводится работа по сохранению и пропаганде традиций народного творчества.</w:t>
      </w:r>
    </w:p>
    <w:p w:rsidR="00E903B9" w:rsidRPr="00490283" w:rsidRDefault="00E903B9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90283">
        <w:rPr>
          <w:rFonts w:cs="Times New Roman"/>
          <w:sz w:val="28"/>
          <w:szCs w:val="28"/>
        </w:rPr>
        <w:t xml:space="preserve">Несмотря на сложное </w:t>
      </w:r>
      <w:r w:rsidR="00AE3D65" w:rsidRPr="00490283">
        <w:rPr>
          <w:rFonts w:cs="Times New Roman"/>
          <w:sz w:val="28"/>
          <w:szCs w:val="28"/>
        </w:rPr>
        <w:t>экономическое положение в сельсовете</w:t>
      </w:r>
      <w:r w:rsidRPr="00490283">
        <w:rPr>
          <w:rFonts w:cs="Times New Roman"/>
          <w:sz w:val="28"/>
          <w:szCs w:val="28"/>
        </w:rPr>
        <w:t xml:space="preserve"> принимаются меры по созданию безопасных и комфортных условий работы в учреждениях культуры, сеть учреждений культуры и кадровый потенциал сохранены.</w:t>
      </w:r>
    </w:p>
    <w:p w:rsidR="00925AE6" w:rsidRPr="00490283" w:rsidRDefault="00E903B9" w:rsidP="00925AE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90283">
        <w:rPr>
          <w:rFonts w:cs="Times New Roman"/>
          <w:sz w:val="28"/>
          <w:szCs w:val="28"/>
        </w:rPr>
        <w:t xml:space="preserve">В настоящее время сеть учреждений культуры </w:t>
      </w:r>
      <w:r w:rsidR="007C2FE9">
        <w:rPr>
          <w:rFonts w:cs="Times New Roman"/>
          <w:sz w:val="28"/>
          <w:szCs w:val="28"/>
        </w:rPr>
        <w:t>сельсовета</w:t>
      </w:r>
      <w:r w:rsidRPr="00490283">
        <w:rPr>
          <w:rFonts w:cs="Times New Roman"/>
          <w:sz w:val="28"/>
          <w:szCs w:val="28"/>
        </w:rPr>
        <w:t xml:space="preserve"> представлена:</w:t>
      </w:r>
    </w:p>
    <w:p w:rsidR="00E903B9" w:rsidRPr="00490283" w:rsidRDefault="00DD574C" w:rsidP="00DD574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90283">
        <w:rPr>
          <w:rFonts w:cs="Times New Roman"/>
          <w:sz w:val="28"/>
          <w:szCs w:val="28"/>
        </w:rPr>
        <w:t xml:space="preserve">4 филиалами </w:t>
      </w:r>
      <w:r w:rsidR="00E903B9" w:rsidRPr="00490283">
        <w:rPr>
          <w:rFonts w:cs="Times New Roman"/>
          <w:sz w:val="28"/>
          <w:szCs w:val="28"/>
        </w:rPr>
        <w:t>МБУК «Знаменский районный Дом культуры»</w:t>
      </w:r>
      <w:r w:rsidRPr="00490283">
        <w:rPr>
          <w:rFonts w:cs="Times New Roman"/>
          <w:sz w:val="28"/>
          <w:szCs w:val="28"/>
        </w:rPr>
        <w:t>, 3 филиалами</w:t>
      </w:r>
      <w:r w:rsidR="00E903B9" w:rsidRPr="00490283">
        <w:rPr>
          <w:rFonts w:cs="Times New Roman"/>
          <w:sz w:val="28"/>
          <w:szCs w:val="28"/>
        </w:rPr>
        <w:t xml:space="preserve"> МБУК «Централи</w:t>
      </w:r>
      <w:r w:rsidRPr="00490283">
        <w:rPr>
          <w:rFonts w:cs="Times New Roman"/>
          <w:sz w:val="28"/>
          <w:szCs w:val="28"/>
        </w:rPr>
        <w:t xml:space="preserve">зованная библиотечная система». </w:t>
      </w:r>
    </w:p>
    <w:p w:rsidR="00E903B9" w:rsidRPr="00490283" w:rsidRDefault="00E903B9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90283">
        <w:rPr>
          <w:rFonts w:cs="Times New Roman"/>
          <w:sz w:val="28"/>
          <w:szCs w:val="28"/>
        </w:rPr>
        <w:t>Приоритетным направлением в работе учреждений культуры была работа по подготовке и празднованию 80-летия со дня образования Тамбовской области и Года экологии.</w:t>
      </w:r>
    </w:p>
    <w:p w:rsidR="00E903B9" w:rsidRPr="004E13CC" w:rsidRDefault="00E903B9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90283">
        <w:rPr>
          <w:rFonts w:cs="Times New Roman"/>
          <w:sz w:val="28"/>
          <w:szCs w:val="28"/>
        </w:rPr>
        <w:t xml:space="preserve">Была организована выставка рисунков на тему «Я люблю тебя малая Родина», проведен фестиваль книги и чтения «Воспет поэтами мой край родной», торжественное открытие года Экологии, районный конкурс «Люби и знай свой край». С большим размахом и огромным успехом состоялись праздники сел </w:t>
      </w:r>
      <w:r w:rsidRPr="004E13CC">
        <w:rPr>
          <w:rFonts w:cs="Times New Roman"/>
          <w:sz w:val="28"/>
          <w:szCs w:val="28"/>
        </w:rPr>
        <w:t xml:space="preserve">посвящённые 80-летию Тамбовской области. </w:t>
      </w:r>
    </w:p>
    <w:p w:rsidR="00E903B9" w:rsidRPr="004E13CC" w:rsidRDefault="00490283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E13CC">
        <w:rPr>
          <w:rFonts w:cs="Times New Roman"/>
          <w:sz w:val="28"/>
          <w:szCs w:val="28"/>
        </w:rPr>
        <w:t xml:space="preserve">В </w:t>
      </w:r>
      <w:proofErr w:type="gramStart"/>
      <w:r w:rsidRPr="004E13CC">
        <w:rPr>
          <w:rFonts w:cs="Times New Roman"/>
          <w:sz w:val="28"/>
          <w:szCs w:val="28"/>
        </w:rPr>
        <w:t>течение  2018</w:t>
      </w:r>
      <w:proofErr w:type="gramEnd"/>
      <w:r w:rsidR="007C0F2B" w:rsidRPr="004E13CC">
        <w:rPr>
          <w:rFonts w:cs="Times New Roman"/>
          <w:sz w:val="28"/>
          <w:szCs w:val="28"/>
        </w:rPr>
        <w:t xml:space="preserve"> года в клубах сельсовета</w:t>
      </w:r>
      <w:r w:rsidR="00E903B9" w:rsidRPr="004E13CC">
        <w:rPr>
          <w:rFonts w:cs="Times New Roman"/>
          <w:sz w:val="28"/>
          <w:szCs w:val="28"/>
        </w:rPr>
        <w:t xml:space="preserve"> было по</w:t>
      </w:r>
      <w:r w:rsidR="00A33F41" w:rsidRPr="004E13CC">
        <w:rPr>
          <w:rFonts w:cs="Times New Roman"/>
          <w:sz w:val="28"/>
          <w:szCs w:val="28"/>
        </w:rPr>
        <w:t>дготовлено и проведено  более 40</w:t>
      </w:r>
      <w:r w:rsidR="00E903B9" w:rsidRPr="004E13CC">
        <w:rPr>
          <w:rFonts w:cs="Times New Roman"/>
          <w:sz w:val="28"/>
          <w:szCs w:val="28"/>
        </w:rPr>
        <w:t xml:space="preserve"> массовых мероприятий</w:t>
      </w:r>
      <w:r w:rsidR="00A33F41" w:rsidRPr="004E13CC">
        <w:rPr>
          <w:rFonts w:cs="Times New Roman"/>
          <w:sz w:val="28"/>
          <w:szCs w:val="28"/>
        </w:rPr>
        <w:t>, 2</w:t>
      </w:r>
      <w:r w:rsidR="00E903B9" w:rsidRPr="004E13CC">
        <w:rPr>
          <w:rFonts w:cs="Times New Roman"/>
          <w:sz w:val="28"/>
          <w:szCs w:val="28"/>
        </w:rPr>
        <w:t>6 для детей. Всего массовые мероприятия учреждений культурно-до</w:t>
      </w:r>
      <w:r w:rsidR="00A33F41" w:rsidRPr="004E13CC">
        <w:rPr>
          <w:rFonts w:cs="Times New Roman"/>
          <w:sz w:val="28"/>
          <w:szCs w:val="28"/>
        </w:rPr>
        <w:t>сугового типа посетило более 1</w:t>
      </w:r>
      <w:r w:rsidRPr="004E13CC">
        <w:rPr>
          <w:rFonts w:cs="Times New Roman"/>
          <w:sz w:val="28"/>
          <w:szCs w:val="28"/>
        </w:rPr>
        <w:t>,5</w:t>
      </w:r>
      <w:r w:rsidR="00E903B9" w:rsidRPr="004E13CC">
        <w:rPr>
          <w:rFonts w:cs="Times New Roman"/>
          <w:sz w:val="28"/>
          <w:szCs w:val="28"/>
        </w:rPr>
        <w:t xml:space="preserve"> тыс</w:t>
      </w:r>
      <w:r w:rsidRPr="004E13CC">
        <w:rPr>
          <w:rFonts w:cs="Times New Roman"/>
          <w:sz w:val="28"/>
          <w:szCs w:val="28"/>
        </w:rPr>
        <w:t xml:space="preserve">. человек. </w:t>
      </w:r>
    </w:p>
    <w:p w:rsidR="00E903B9" w:rsidRPr="004E13CC" w:rsidRDefault="00E903B9" w:rsidP="0087323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E13CC">
        <w:rPr>
          <w:rFonts w:cs="Times New Roman"/>
          <w:sz w:val="28"/>
          <w:szCs w:val="28"/>
        </w:rPr>
        <w:t>Одним из важнейших аспектов развития культуры Знаменского района является организация и проведение районных творческих конкурсов и фестивалей различной направленности. На территории района прошел районный фестиваль-конкурс патриотической песни «Знаменские родники», конкурс программ для пожилых людей «Осень ж</w:t>
      </w:r>
      <w:r w:rsidR="00490283" w:rsidRPr="004E13CC">
        <w:rPr>
          <w:rFonts w:cs="Times New Roman"/>
          <w:sz w:val="28"/>
          <w:szCs w:val="28"/>
        </w:rPr>
        <w:t>изни добрая пора», в которых принимали активное участие сельские клубы.</w:t>
      </w:r>
    </w:p>
    <w:p w:rsidR="00925AE6" w:rsidRPr="004E13CC" w:rsidRDefault="00E903B9" w:rsidP="00925AE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E13CC">
        <w:rPr>
          <w:rFonts w:cs="Times New Roman"/>
          <w:sz w:val="28"/>
          <w:szCs w:val="28"/>
        </w:rPr>
        <w:t xml:space="preserve">В клубах </w:t>
      </w:r>
      <w:r w:rsidR="00BC5DC3" w:rsidRPr="004E13CC">
        <w:rPr>
          <w:rFonts w:cs="Times New Roman"/>
          <w:sz w:val="28"/>
          <w:szCs w:val="28"/>
        </w:rPr>
        <w:t>работает 14 кружков</w:t>
      </w:r>
      <w:r w:rsidRPr="004E13CC">
        <w:rPr>
          <w:rFonts w:cs="Times New Roman"/>
          <w:sz w:val="28"/>
          <w:szCs w:val="28"/>
        </w:rPr>
        <w:t xml:space="preserve"> художественной самодеятельности и клубов по интересам, с числом</w:t>
      </w:r>
      <w:r w:rsidR="00BC5DC3" w:rsidRPr="004E13CC">
        <w:rPr>
          <w:rFonts w:cs="Times New Roman"/>
          <w:sz w:val="28"/>
          <w:szCs w:val="28"/>
        </w:rPr>
        <w:t xml:space="preserve"> участников более 150</w:t>
      </w:r>
      <w:r w:rsidR="00925AE6" w:rsidRPr="004E13CC">
        <w:rPr>
          <w:rFonts w:cs="Times New Roman"/>
          <w:sz w:val="28"/>
          <w:szCs w:val="28"/>
        </w:rPr>
        <w:t xml:space="preserve"> человек.</w:t>
      </w:r>
    </w:p>
    <w:p w:rsidR="00E903B9" w:rsidRPr="004E13CC" w:rsidRDefault="00E903B9" w:rsidP="00925AE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E13CC">
        <w:rPr>
          <w:rFonts w:cs="Times New Roman"/>
          <w:sz w:val="28"/>
          <w:szCs w:val="28"/>
        </w:rPr>
        <w:t xml:space="preserve">На территории района сохранена централизованная библиотечная система. </w:t>
      </w:r>
      <w:r w:rsidRPr="004E13CC">
        <w:rPr>
          <w:rFonts w:cs="Times New Roman"/>
          <w:sz w:val="28"/>
          <w:szCs w:val="28"/>
        </w:rPr>
        <w:lastRenderedPageBreak/>
        <w:t xml:space="preserve">Библиотечный фонд </w:t>
      </w:r>
      <w:r w:rsidR="00BC5DC3" w:rsidRPr="004E13CC">
        <w:rPr>
          <w:rFonts w:cs="Times New Roman"/>
          <w:sz w:val="28"/>
          <w:szCs w:val="28"/>
        </w:rPr>
        <w:t xml:space="preserve">филиалов </w:t>
      </w:r>
      <w:proofErr w:type="spellStart"/>
      <w:r w:rsidR="00BC5DC3" w:rsidRPr="004E13CC">
        <w:rPr>
          <w:rFonts w:cs="Times New Roman"/>
          <w:sz w:val="28"/>
          <w:szCs w:val="28"/>
        </w:rPr>
        <w:t>Покрово-Марфинского</w:t>
      </w:r>
      <w:proofErr w:type="spellEnd"/>
      <w:r w:rsidR="00BC5DC3" w:rsidRPr="004E13CC">
        <w:rPr>
          <w:rFonts w:cs="Times New Roman"/>
          <w:sz w:val="28"/>
          <w:szCs w:val="28"/>
        </w:rPr>
        <w:t xml:space="preserve"> сельсовета </w:t>
      </w:r>
      <w:r w:rsidRPr="004E13CC">
        <w:rPr>
          <w:rFonts w:cs="Times New Roman"/>
          <w:sz w:val="28"/>
          <w:szCs w:val="28"/>
        </w:rPr>
        <w:t xml:space="preserve">насчитывает </w:t>
      </w:r>
      <w:r w:rsidR="00477F69" w:rsidRPr="004E13CC">
        <w:rPr>
          <w:rFonts w:cs="Times New Roman"/>
          <w:sz w:val="28"/>
          <w:szCs w:val="28"/>
        </w:rPr>
        <w:t>33358</w:t>
      </w:r>
      <w:r w:rsidRPr="004E13CC">
        <w:rPr>
          <w:rFonts w:cs="Times New Roman"/>
          <w:sz w:val="28"/>
          <w:szCs w:val="28"/>
        </w:rPr>
        <w:t xml:space="preserve"> экземпляров.</w:t>
      </w:r>
      <w:r w:rsidR="00FB454B" w:rsidRPr="004E13CC">
        <w:rPr>
          <w:rFonts w:cs="Times New Roman"/>
          <w:sz w:val="28"/>
          <w:szCs w:val="28"/>
        </w:rPr>
        <w:t xml:space="preserve"> Число читателей составило 1523, число посещений 19349</w:t>
      </w:r>
      <w:r w:rsidRPr="004E13CC">
        <w:rPr>
          <w:rFonts w:cs="Times New Roman"/>
          <w:sz w:val="28"/>
          <w:szCs w:val="28"/>
        </w:rPr>
        <w:t>, книговыдача 330006</w:t>
      </w:r>
      <w:r w:rsidR="00FB454B" w:rsidRPr="004E13CC">
        <w:rPr>
          <w:rFonts w:cs="Times New Roman"/>
          <w:sz w:val="28"/>
          <w:szCs w:val="28"/>
        </w:rPr>
        <w:t>38601</w:t>
      </w:r>
      <w:r w:rsidRPr="004E13CC">
        <w:rPr>
          <w:rFonts w:cs="Times New Roman"/>
          <w:sz w:val="28"/>
          <w:szCs w:val="28"/>
        </w:rPr>
        <w:t>.</w:t>
      </w:r>
    </w:p>
    <w:p w:rsidR="00E903B9" w:rsidRPr="004E13CC" w:rsidRDefault="00FB454B" w:rsidP="00873237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E13CC">
        <w:rPr>
          <w:rFonts w:cs="Times New Roman"/>
          <w:sz w:val="28"/>
          <w:szCs w:val="28"/>
          <w:lang w:val="ru-RU"/>
        </w:rPr>
        <w:t>Поступило новой литературы в 2018г 328 экземпляра.</w:t>
      </w:r>
      <w:r w:rsidR="00E903B9" w:rsidRPr="004E13CC">
        <w:rPr>
          <w:rFonts w:cs="Times New Roman"/>
          <w:sz w:val="28"/>
          <w:szCs w:val="28"/>
          <w:lang w:val="ru-RU"/>
        </w:rPr>
        <w:t xml:space="preserve"> Доля библиотек, имеющих доступ в Интернет составила 100%. </w:t>
      </w:r>
    </w:p>
    <w:p w:rsidR="00E903B9" w:rsidRPr="004E13CC" w:rsidRDefault="00E903B9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9D5B13" w:rsidRPr="004E13CC" w:rsidRDefault="009D5B13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bookmark33"/>
    </w:p>
    <w:p w:rsidR="00EE0D6B" w:rsidRPr="004E13CC" w:rsidRDefault="00EE0D6B" w:rsidP="00B11DDA">
      <w:pPr>
        <w:pStyle w:val="221"/>
        <w:shd w:val="clear" w:color="auto" w:fill="auto"/>
        <w:tabs>
          <w:tab w:val="left" w:pos="9637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8"/>
    </w:p>
    <w:p w:rsidR="00EE0D6B" w:rsidRPr="004E13CC" w:rsidRDefault="00EE0D6B" w:rsidP="00B11DDA">
      <w:pPr>
        <w:pStyle w:val="221"/>
        <w:shd w:val="clear" w:color="auto" w:fill="auto"/>
        <w:tabs>
          <w:tab w:val="left" w:pos="9637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0D6B" w:rsidRPr="004E13CC" w:rsidRDefault="00EE0D6B" w:rsidP="00B11DDA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 xml:space="preserve"> </w:t>
      </w:r>
      <w:r w:rsidR="00B11DDA" w:rsidRPr="004E13CC">
        <w:rPr>
          <w:rFonts w:ascii="Times New Roman" w:hAnsi="Times New Roman" w:cs="Times New Roman"/>
          <w:sz w:val="28"/>
          <w:szCs w:val="28"/>
        </w:rPr>
        <w:t xml:space="preserve">1. </w:t>
      </w:r>
      <w:r w:rsidRPr="004E13CC">
        <w:rPr>
          <w:rFonts w:ascii="Times New Roman" w:hAnsi="Times New Roman" w:cs="Times New Roman"/>
          <w:sz w:val="28"/>
          <w:szCs w:val="28"/>
        </w:rPr>
        <w:t>Изношенность материально-технического оборудования учреждений отрасли культуры.</w:t>
      </w:r>
    </w:p>
    <w:p w:rsidR="00EE0D6B" w:rsidRPr="004E13CC" w:rsidRDefault="00EE0D6B" w:rsidP="00B11DDA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 xml:space="preserve"> </w:t>
      </w:r>
      <w:r w:rsidR="00B11DDA" w:rsidRPr="004E13CC">
        <w:rPr>
          <w:rFonts w:ascii="Times New Roman" w:hAnsi="Times New Roman" w:cs="Times New Roman"/>
          <w:sz w:val="28"/>
          <w:szCs w:val="28"/>
        </w:rPr>
        <w:t xml:space="preserve">2. </w:t>
      </w:r>
      <w:r w:rsidR="00A82C97" w:rsidRPr="004E13CC">
        <w:rPr>
          <w:rFonts w:ascii="Times New Roman" w:hAnsi="Times New Roman" w:cs="Times New Roman"/>
          <w:sz w:val="28"/>
          <w:szCs w:val="28"/>
        </w:rPr>
        <w:t>Старение кадров отрасли культуры.</w:t>
      </w:r>
    </w:p>
    <w:p w:rsidR="007C2FE9" w:rsidRPr="004E13CC" w:rsidRDefault="007C2FE9" w:rsidP="00B11DDA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596" w:rsidRPr="004E13CC" w:rsidRDefault="00A82C97" w:rsidP="00873237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34"/>
      <w:r w:rsidRPr="004E13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0596" w:rsidRPr="004E13CC">
        <w:rPr>
          <w:rFonts w:ascii="Times New Roman" w:hAnsi="Times New Roman" w:cs="Times New Roman"/>
          <w:sz w:val="28"/>
          <w:szCs w:val="28"/>
        </w:rPr>
        <w:t>Физкультура и спорт</w:t>
      </w:r>
      <w:bookmarkEnd w:id="9"/>
    </w:p>
    <w:p w:rsidR="00B11DDA" w:rsidRPr="004E13CC" w:rsidRDefault="00B11DDA" w:rsidP="00B11DDA">
      <w:pPr>
        <w:jc w:val="both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 w:rsidR="00466AC8" w:rsidRPr="004E13CC" w:rsidRDefault="00466AC8" w:rsidP="00466AC8">
      <w:pPr>
        <w:ind w:firstLine="567"/>
        <w:jc w:val="both"/>
        <w:rPr>
          <w:sz w:val="28"/>
          <w:szCs w:val="28"/>
        </w:rPr>
      </w:pPr>
      <w:r w:rsidRPr="004E13CC">
        <w:rPr>
          <w:sz w:val="28"/>
          <w:szCs w:val="28"/>
        </w:rPr>
        <w:t xml:space="preserve">В целом </w:t>
      </w:r>
      <w:r w:rsidR="009C4A59" w:rsidRPr="004E13CC">
        <w:rPr>
          <w:sz w:val="28"/>
          <w:szCs w:val="28"/>
        </w:rPr>
        <w:t xml:space="preserve">спортивная инфраструктура сельсовета представлена </w:t>
      </w:r>
      <w:r w:rsidRPr="004E13CC">
        <w:rPr>
          <w:sz w:val="28"/>
          <w:szCs w:val="28"/>
        </w:rPr>
        <w:t>8 единицами спортивных сооружений различного типа (спортивные, баскетбольные, волейбольные площадки, хоккейны</w:t>
      </w:r>
      <w:r w:rsidR="009C4A59" w:rsidRPr="004E13CC">
        <w:rPr>
          <w:sz w:val="28"/>
          <w:szCs w:val="28"/>
        </w:rPr>
        <w:t>е коробки, футбольные поля</w:t>
      </w:r>
      <w:r w:rsidRPr="004E13CC">
        <w:rPr>
          <w:sz w:val="28"/>
          <w:szCs w:val="28"/>
        </w:rPr>
        <w:t xml:space="preserve">, спортивные залы). </w:t>
      </w:r>
    </w:p>
    <w:p w:rsidR="00466AC8" w:rsidRPr="004E13CC" w:rsidRDefault="00466AC8" w:rsidP="00466AC8">
      <w:pPr>
        <w:ind w:firstLine="540"/>
        <w:jc w:val="both"/>
        <w:rPr>
          <w:sz w:val="28"/>
          <w:szCs w:val="28"/>
        </w:rPr>
      </w:pPr>
      <w:r w:rsidRPr="004E13CC">
        <w:rPr>
          <w:sz w:val="28"/>
          <w:szCs w:val="28"/>
        </w:rPr>
        <w:t>Численность лиц систематически занимающихся физической культурой и спортом в районе ежего</w:t>
      </w:r>
      <w:r w:rsidR="009C4A59" w:rsidRPr="004E13CC">
        <w:rPr>
          <w:sz w:val="28"/>
          <w:szCs w:val="28"/>
        </w:rPr>
        <w:t>дно увеличивается (2015 год – 29</w:t>
      </w:r>
      <w:r w:rsidRPr="004E13CC">
        <w:rPr>
          <w:sz w:val="28"/>
          <w:szCs w:val="28"/>
        </w:rPr>
        <w:t>% от общей чис</w:t>
      </w:r>
      <w:r w:rsidR="009C4A59" w:rsidRPr="004E13CC">
        <w:rPr>
          <w:sz w:val="28"/>
          <w:szCs w:val="28"/>
        </w:rPr>
        <w:t>ленности населения, 2016 год –29,1%, 2017 год –25</w:t>
      </w:r>
      <w:r w:rsidRPr="004E13CC">
        <w:rPr>
          <w:sz w:val="28"/>
          <w:szCs w:val="28"/>
        </w:rPr>
        <w:t xml:space="preserve">%). На конец 2018 года численность лиц систематически занимающихся физической культурой и </w:t>
      </w:r>
      <w:r w:rsidR="00102D53" w:rsidRPr="004E13CC">
        <w:rPr>
          <w:sz w:val="28"/>
          <w:szCs w:val="28"/>
        </w:rPr>
        <w:t xml:space="preserve">спортом в сельсовете </w:t>
      </w:r>
      <w:r w:rsidR="009C4A59" w:rsidRPr="004E13CC">
        <w:rPr>
          <w:sz w:val="28"/>
          <w:szCs w:val="28"/>
        </w:rPr>
        <w:t>составляет 21</w:t>
      </w:r>
      <w:r w:rsidRPr="004E13CC">
        <w:rPr>
          <w:sz w:val="28"/>
          <w:szCs w:val="28"/>
        </w:rPr>
        <w:t>%.</w:t>
      </w:r>
    </w:p>
    <w:p w:rsidR="006A4DC5" w:rsidRPr="004E13CC" w:rsidRDefault="006A4DC5" w:rsidP="00466AC8">
      <w:pPr>
        <w:ind w:firstLine="540"/>
        <w:jc w:val="both"/>
        <w:rPr>
          <w:sz w:val="28"/>
          <w:szCs w:val="28"/>
        </w:rPr>
      </w:pPr>
      <w:r w:rsidRPr="004E13CC">
        <w:rPr>
          <w:sz w:val="28"/>
          <w:szCs w:val="28"/>
        </w:rPr>
        <w:t>В ра</w:t>
      </w:r>
      <w:r w:rsidR="00102D53" w:rsidRPr="004E13CC">
        <w:rPr>
          <w:sz w:val="28"/>
          <w:szCs w:val="28"/>
        </w:rPr>
        <w:t>йоне ежегодно организуется</w:t>
      </w:r>
      <w:r w:rsidRPr="004E13CC">
        <w:rPr>
          <w:sz w:val="28"/>
          <w:szCs w:val="28"/>
        </w:rPr>
        <w:t xml:space="preserve"> спортивно-массовое мероприятие по таким видам спорта как,</w:t>
      </w:r>
      <w:r w:rsidR="00466AC8" w:rsidRPr="004E13CC">
        <w:rPr>
          <w:sz w:val="28"/>
          <w:szCs w:val="28"/>
        </w:rPr>
        <w:t xml:space="preserve"> футбол, баскетбол, настольному </w:t>
      </w:r>
      <w:r w:rsidRPr="004E13CC">
        <w:rPr>
          <w:sz w:val="28"/>
          <w:szCs w:val="28"/>
        </w:rPr>
        <w:t xml:space="preserve">теннису, легкой атлетике, шахматам, лыжные гонки, волейбол, мини-футбол, хоккею с шайбой, шашки. На протяжении многих лет проводится районная Спартакиада среди общеобразовательных учреждений, а также другие спортивные мероприятия среди учащихся района. </w:t>
      </w:r>
      <w:r w:rsidR="009C4A59" w:rsidRPr="004E13CC">
        <w:rPr>
          <w:sz w:val="28"/>
          <w:szCs w:val="28"/>
        </w:rPr>
        <w:t>Во всех районных спортивных мероприятиях принимают участие и жители сельсовета.</w:t>
      </w:r>
    </w:p>
    <w:p w:rsidR="00205763" w:rsidRPr="004E13CC" w:rsidRDefault="00A82C97" w:rsidP="00873237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36"/>
      <w:r w:rsidRPr="004E13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5763" w:rsidRPr="004E13CC">
        <w:rPr>
          <w:rFonts w:ascii="Times New Roman" w:hAnsi="Times New Roman" w:cs="Times New Roman"/>
          <w:sz w:val="28"/>
          <w:szCs w:val="28"/>
        </w:rPr>
        <w:t>Состояние окружающей среды</w:t>
      </w:r>
      <w:bookmarkEnd w:id="10"/>
    </w:p>
    <w:p w:rsidR="00F8211F" w:rsidRPr="004E13CC" w:rsidRDefault="00F8211F" w:rsidP="00F8211F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11F" w:rsidRPr="004E13CC" w:rsidRDefault="006E1A71" w:rsidP="00F8211F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Основными источниками загрязнения атмосферного воздуха на территории </w:t>
      </w:r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сельсовета являются: автотранспорт и</w:t>
      </w: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 работающи</w:t>
      </w:r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е сезонно котельные</w:t>
      </w: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. На автодорогах в зоне жилой застройки в рамках социально-гигиенического мониторинга </w:t>
      </w:r>
      <w:r w:rsidR="004C043E" w:rsidRPr="004E13CC">
        <w:rPr>
          <w:rFonts w:ascii="Times New Roman" w:hAnsi="Times New Roman" w:cs="Times New Roman"/>
          <w:b w:val="0"/>
          <w:sz w:val="28"/>
          <w:szCs w:val="28"/>
        </w:rPr>
        <w:t>превышения предельно допустимых концентраций загрязняющих веществ также не обнаружено.</w:t>
      </w:r>
    </w:p>
    <w:p w:rsidR="00131A1C" w:rsidRPr="004E13CC" w:rsidRDefault="004C043E" w:rsidP="00F8211F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Источниками хозяйственно питьевого водоснабжения населения </w:t>
      </w:r>
      <w:proofErr w:type="spellStart"/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Покрово-Марфинского</w:t>
      </w:r>
      <w:proofErr w:type="spellEnd"/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сльсовета</w:t>
      </w:r>
      <w:proofErr w:type="spellEnd"/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 являются </w:t>
      </w:r>
      <w:r w:rsidR="00F8211F" w:rsidRPr="004E13CC">
        <w:rPr>
          <w:rFonts w:ascii="Times New Roman" w:hAnsi="Times New Roman" w:cs="Times New Roman"/>
          <w:b w:val="0"/>
          <w:sz w:val="28"/>
          <w:szCs w:val="28"/>
        </w:rPr>
        <w:t>артезианские и частично поверхностные воды</w:t>
      </w: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Водоснабжение </w:t>
      </w:r>
      <w:r w:rsidR="00705BDE" w:rsidRPr="004E13CC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населенных пунктов сельсовета</w:t>
      </w:r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 производится за счет одиночны</w:t>
      </w:r>
      <w:r w:rsidR="00CC3030" w:rsidRPr="004E13CC">
        <w:rPr>
          <w:rFonts w:ascii="Times New Roman" w:hAnsi="Times New Roman" w:cs="Times New Roman"/>
          <w:b w:val="0"/>
          <w:sz w:val="28"/>
          <w:szCs w:val="28"/>
        </w:rPr>
        <w:t>х</w:t>
      </w:r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>артскважины</w:t>
      </w:r>
      <w:proofErr w:type="spellEnd"/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 с подачей воды в водонапорные башни </w:t>
      </w:r>
      <w:r w:rsidR="00705BDE" w:rsidRPr="004E13CC">
        <w:rPr>
          <w:rFonts w:ascii="Times New Roman" w:hAnsi="Times New Roman" w:cs="Times New Roman"/>
          <w:b w:val="0"/>
          <w:sz w:val="28"/>
          <w:szCs w:val="28"/>
        </w:rPr>
        <w:t>и 9 населенных пунктов за счет колодцев</w:t>
      </w:r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. Вода, поступающая из </w:t>
      </w:r>
      <w:proofErr w:type="spellStart"/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>ар</w:t>
      </w:r>
      <w:r w:rsidR="00CE2513" w:rsidRPr="004E13CC">
        <w:rPr>
          <w:rFonts w:ascii="Times New Roman" w:hAnsi="Times New Roman" w:cs="Times New Roman"/>
          <w:b w:val="0"/>
          <w:sz w:val="28"/>
          <w:szCs w:val="28"/>
        </w:rPr>
        <w:t>т</w:t>
      </w:r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>скважин</w:t>
      </w:r>
      <w:proofErr w:type="spellEnd"/>
      <w:r w:rsidR="004C1D85" w:rsidRPr="004E13CC">
        <w:rPr>
          <w:rFonts w:ascii="Times New Roman" w:hAnsi="Times New Roman" w:cs="Times New Roman"/>
          <w:b w:val="0"/>
          <w:sz w:val="28"/>
          <w:szCs w:val="28"/>
        </w:rPr>
        <w:t xml:space="preserve">, по основным параметрам соответствует ГОСТ, но обладает повышенным содержанием железа. В настоящее время на водозаборах станции обезжелезивания нет. </w:t>
      </w:r>
    </w:p>
    <w:p w:rsidR="004C1D85" w:rsidRPr="004E13CC" w:rsidRDefault="004C1D85" w:rsidP="00F8211F">
      <w:pPr>
        <w:pStyle w:val="25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3CC">
        <w:rPr>
          <w:rFonts w:ascii="Times New Roman" w:hAnsi="Times New Roman" w:cs="Times New Roman"/>
          <w:b w:val="0"/>
          <w:sz w:val="28"/>
          <w:szCs w:val="28"/>
        </w:rPr>
        <w:t xml:space="preserve">Современное состояние зон санитарной охраны основных водозаборов </w:t>
      </w:r>
      <w:r w:rsidRPr="004E13C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удовлетворительное. В малонаселенных пунктах – требует улучшения, для чего предусматривается по зонам санитарной охраны первого пояса восстановление ограждений, организация подъездных путей, монтажных площадок и озеленения, удаления стихийных свалок мусора. </w:t>
      </w:r>
      <w:r w:rsidR="0053054A" w:rsidRPr="004E13C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05C9C" w:rsidRPr="004E13CC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53054A" w:rsidRPr="004E13CC">
        <w:rPr>
          <w:rFonts w:ascii="Times New Roman" w:hAnsi="Times New Roman" w:cs="Times New Roman"/>
          <w:b w:val="0"/>
          <w:sz w:val="28"/>
          <w:szCs w:val="28"/>
        </w:rPr>
        <w:t xml:space="preserve">централизованным водоснабжением охвачено </w:t>
      </w:r>
      <w:r w:rsidR="00586C73" w:rsidRPr="004E13CC">
        <w:rPr>
          <w:rFonts w:ascii="Times New Roman" w:hAnsi="Times New Roman" w:cs="Times New Roman"/>
          <w:b w:val="0"/>
          <w:sz w:val="28"/>
          <w:szCs w:val="28"/>
        </w:rPr>
        <w:t>8</w:t>
      </w:r>
      <w:r w:rsidR="0053054A" w:rsidRPr="004E13CC">
        <w:rPr>
          <w:rFonts w:ascii="Times New Roman" w:hAnsi="Times New Roman" w:cs="Times New Roman"/>
          <w:b w:val="0"/>
          <w:sz w:val="28"/>
          <w:szCs w:val="28"/>
        </w:rPr>
        <w:t xml:space="preserve">7 % населения, длина существующих водопроводных сетей – </w:t>
      </w:r>
      <w:r w:rsidR="00586C73" w:rsidRPr="004E13CC">
        <w:rPr>
          <w:rFonts w:ascii="Times New Roman" w:hAnsi="Times New Roman" w:cs="Times New Roman"/>
          <w:b w:val="0"/>
          <w:sz w:val="28"/>
          <w:szCs w:val="28"/>
        </w:rPr>
        <w:t>26</w:t>
      </w:r>
      <w:r w:rsidR="0053054A" w:rsidRPr="004E13CC">
        <w:rPr>
          <w:rFonts w:ascii="Times New Roman" w:hAnsi="Times New Roman" w:cs="Times New Roman"/>
          <w:b w:val="0"/>
          <w:sz w:val="28"/>
          <w:szCs w:val="28"/>
        </w:rPr>
        <w:t xml:space="preserve">,2 км., износ составил более </w:t>
      </w:r>
      <w:r w:rsidR="00C05C9C" w:rsidRPr="004E13CC">
        <w:rPr>
          <w:rFonts w:ascii="Times New Roman" w:hAnsi="Times New Roman" w:cs="Times New Roman"/>
          <w:b w:val="0"/>
          <w:sz w:val="28"/>
          <w:szCs w:val="28"/>
        </w:rPr>
        <w:t>8</w:t>
      </w:r>
      <w:r w:rsidR="0053054A" w:rsidRPr="004E13CC">
        <w:rPr>
          <w:rFonts w:ascii="Times New Roman" w:hAnsi="Times New Roman" w:cs="Times New Roman"/>
          <w:b w:val="0"/>
          <w:sz w:val="28"/>
          <w:szCs w:val="28"/>
        </w:rPr>
        <w:t xml:space="preserve">0 %. </w:t>
      </w:r>
    </w:p>
    <w:p w:rsidR="00EE0D6B" w:rsidRPr="004E13CC" w:rsidRDefault="00EE0D6B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EE0D6B" w:rsidRPr="004E13CC" w:rsidRDefault="00EE0D6B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37"/>
      <w:r w:rsidRPr="004E13CC">
        <w:rPr>
          <w:rFonts w:ascii="Times New Roman" w:hAnsi="Times New Roman" w:cs="Times New Roman"/>
          <w:sz w:val="28"/>
          <w:szCs w:val="28"/>
        </w:rPr>
        <w:t>Основные проблемы</w:t>
      </w:r>
      <w:bookmarkEnd w:id="11"/>
    </w:p>
    <w:p w:rsidR="00FA1889" w:rsidRPr="004E13CC" w:rsidRDefault="00FA1889" w:rsidP="00873237">
      <w:pPr>
        <w:pStyle w:val="2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D6B" w:rsidRPr="004E13CC" w:rsidRDefault="00EE0D6B" w:rsidP="00B11DDA">
      <w:pPr>
        <w:pStyle w:val="21"/>
        <w:numPr>
          <w:ilvl w:val="0"/>
          <w:numId w:val="36"/>
        </w:numPr>
        <w:shd w:val="clear" w:color="auto" w:fill="auto"/>
        <w:tabs>
          <w:tab w:val="left" w:pos="963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>Загрязнение атмосферного воздуха.</w:t>
      </w:r>
    </w:p>
    <w:p w:rsidR="00EE0D6B" w:rsidRPr="004E13CC" w:rsidRDefault="00EE0D6B" w:rsidP="00B11DDA">
      <w:pPr>
        <w:pStyle w:val="21"/>
        <w:numPr>
          <w:ilvl w:val="0"/>
          <w:numId w:val="36"/>
        </w:numPr>
        <w:shd w:val="clear" w:color="auto" w:fill="auto"/>
        <w:tabs>
          <w:tab w:val="left" w:pos="963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 xml:space="preserve"> Загрязнение сточных вод.</w:t>
      </w:r>
    </w:p>
    <w:p w:rsidR="00EE0D6B" w:rsidRPr="00873237" w:rsidRDefault="00EE0D6B" w:rsidP="00B11DDA">
      <w:pPr>
        <w:pStyle w:val="21"/>
        <w:numPr>
          <w:ilvl w:val="0"/>
          <w:numId w:val="36"/>
        </w:numPr>
        <w:shd w:val="clear" w:color="auto" w:fill="auto"/>
        <w:tabs>
          <w:tab w:val="left" w:pos="963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 xml:space="preserve"> Рост объ</w:t>
      </w:r>
      <w:r w:rsidRPr="00873237">
        <w:rPr>
          <w:rFonts w:ascii="Times New Roman" w:hAnsi="Times New Roman" w:cs="Times New Roman"/>
          <w:sz w:val="28"/>
          <w:szCs w:val="28"/>
        </w:rPr>
        <w:t>ёмов отходов животноводства и птицеводства.</w:t>
      </w:r>
    </w:p>
    <w:p w:rsidR="00EE0D6B" w:rsidRPr="00873237" w:rsidRDefault="00EE0D6B" w:rsidP="00B11DDA">
      <w:pPr>
        <w:pStyle w:val="21"/>
        <w:numPr>
          <w:ilvl w:val="0"/>
          <w:numId w:val="36"/>
        </w:numPr>
        <w:shd w:val="clear" w:color="auto" w:fill="auto"/>
        <w:tabs>
          <w:tab w:val="left" w:pos="963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Сохранение биологического разнообразия</w:t>
      </w:r>
      <w:r w:rsidR="00FA1889" w:rsidRPr="00873237">
        <w:rPr>
          <w:rFonts w:ascii="Times New Roman" w:hAnsi="Times New Roman" w:cs="Times New Roman"/>
          <w:sz w:val="28"/>
          <w:szCs w:val="28"/>
        </w:rPr>
        <w:t xml:space="preserve"> живых организмов и биологических систем</w:t>
      </w:r>
      <w:r w:rsidRPr="00873237">
        <w:rPr>
          <w:rFonts w:ascii="Times New Roman" w:hAnsi="Times New Roman" w:cs="Times New Roman"/>
          <w:sz w:val="28"/>
          <w:szCs w:val="28"/>
        </w:rPr>
        <w:t>.</w:t>
      </w:r>
    </w:p>
    <w:p w:rsidR="00EE0D6B" w:rsidRPr="00873237" w:rsidRDefault="00FA1889" w:rsidP="00B11DDA">
      <w:pPr>
        <w:pStyle w:val="21"/>
        <w:numPr>
          <w:ilvl w:val="0"/>
          <w:numId w:val="36"/>
        </w:numPr>
        <w:shd w:val="clear" w:color="auto" w:fill="auto"/>
        <w:tabs>
          <w:tab w:val="left" w:pos="963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Отсутствие организованного сбора и вывоза мусора в сельских поселениях.</w:t>
      </w:r>
    </w:p>
    <w:p w:rsidR="00E30596" w:rsidRPr="00873237" w:rsidRDefault="00E30596" w:rsidP="00873237">
      <w:pPr>
        <w:tabs>
          <w:tab w:val="left" w:pos="9637"/>
        </w:tabs>
        <w:ind w:firstLine="709"/>
        <w:jc w:val="both"/>
        <w:rPr>
          <w:sz w:val="28"/>
          <w:szCs w:val="28"/>
        </w:rPr>
      </w:pPr>
    </w:p>
    <w:p w:rsidR="00205763" w:rsidRPr="00873237" w:rsidRDefault="00D86F26" w:rsidP="00A95703">
      <w:pPr>
        <w:pStyle w:val="a4"/>
        <w:tabs>
          <w:tab w:val="left" w:pos="9637"/>
        </w:tabs>
        <w:ind w:left="709"/>
        <w:jc w:val="center"/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 xml:space="preserve">2. </w:t>
      </w:r>
      <w:r w:rsidR="00205763" w:rsidRPr="00873237">
        <w:rPr>
          <w:b/>
          <w:sz w:val="28"/>
          <w:szCs w:val="28"/>
        </w:rPr>
        <w:t xml:space="preserve">Стратегическая цель и приоритеты долгосрочного развития </w:t>
      </w:r>
      <w:r w:rsidR="00C05C9C">
        <w:rPr>
          <w:b/>
          <w:sz w:val="28"/>
          <w:szCs w:val="28"/>
        </w:rPr>
        <w:t xml:space="preserve">Покрово-Марфинского сельсовета </w:t>
      </w:r>
      <w:r w:rsidR="00A95703">
        <w:rPr>
          <w:b/>
          <w:sz w:val="28"/>
          <w:szCs w:val="28"/>
        </w:rPr>
        <w:t>Знаменского</w:t>
      </w:r>
      <w:r w:rsidR="00205763" w:rsidRPr="00873237">
        <w:rPr>
          <w:b/>
          <w:sz w:val="28"/>
          <w:szCs w:val="28"/>
        </w:rPr>
        <w:t xml:space="preserve"> района Тамбовской области</w:t>
      </w:r>
    </w:p>
    <w:p w:rsidR="00281FD2" w:rsidRPr="00873237" w:rsidRDefault="00281FD2" w:rsidP="00873237">
      <w:pPr>
        <w:pStyle w:val="a4"/>
        <w:tabs>
          <w:tab w:val="left" w:pos="9637"/>
        </w:tabs>
        <w:ind w:left="0" w:firstLine="709"/>
        <w:jc w:val="both"/>
        <w:rPr>
          <w:b/>
          <w:sz w:val="28"/>
          <w:szCs w:val="28"/>
        </w:rPr>
      </w:pPr>
    </w:p>
    <w:p w:rsidR="00281FD2" w:rsidRPr="00873237" w:rsidRDefault="00281FD2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 Результаты стратегической диагностики </w:t>
      </w:r>
      <w:r w:rsidR="00C05C9C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A95703">
        <w:rPr>
          <w:rFonts w:ascii="Times New Roman" w:hAnsi="Times New Roman" w:cs="Times New Roman"/>
          <w:sz w:val="28"/>
          <w:szCs w:val="28"/>
        </w:rPr>
        <w:t>Знаменского</w:t>
      </w:r>
      <w:r w:rsidRPr="00873237">
        <w:rPr>
          <w:rFonts w:ascii="Times New Roman" w:hAnsi="Times New Roman" w:cs="Times New Roman"/>
          <w:sz w:val="28"/>
          <w:szCs w:val="28"/>
        </w:rPr>
        <w:t xml:space="preserve"> района Тамбовской области использованы для проведения СВОТ-анализа, который представлен в приложении № 2 к Страте</w:t>
      </w:r>
      <w:r w:rsidRPr="00873237">
        <w:rPr>
          <w:rFonts w:ascii="Times New Roman" w:hAnsi="Times New Roman" w:cs="Times New Roman"/>
          <w:sz w:val="28"/>
          <w:szCs w:val="28"/>
        </w:rPr>
        <w:softHyphen/>
        <w:t>гии. Анализ основан на выявлении потенциальных возможностей и объективно сложившихся ограничений, а также определения как благоприятных, так и не</w:t>
      </w:r>
      <w:r w:rsidRPr="00873237">
        <w:rPr>
          <w:rFonts w:ascii="Times New Roman" w:hAnsi="Times New Roman" w:cs="Times New Roman"/>
          <w:sz w:val="28"/>
          <w:szCs w:val="28"/>
        </w:rPr>
        <w:softHyphen/>
        <w:t xml:space="preserve">благоприятных факторов, которые могут повлиять на ситуацию в </w:t>
      </w:r>
      <w:r w:rsidR="00C05C9C">
        <w:rPr>
          <w:rFonts w:ascii="Times New Roman" w:hAnsi="Times New Roman" w:cs="Times New Roman"/>
          <w:sz w:val="28"/>
          <w:szCs w:val="28"/>
        </w:rPr>
        <w:t>сельсовете</w:t>
      </w:r>
      <w:r w:rsidRPr="00873237">
        <w:rPr>
          <w:rFonts w:ascii="Times New Roman" w:hAnsi="Times New Roman" w:cs="Times New Roman"/>
          <w:sz w:val="28"/>
          <w:szCs w:val="28"/>
        </w:rPr>
        <w:t xml:space="preserve"> ("возможности" и "угрозы").</w:t>
      </w:r>
    </w:p>
    <w:p w:rsidR="00281FD2" w:rsidRPr="00873237" w:rsidRDefault="00281FD2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Проведенный СВОТ-анализ позволяет сформировать логическую связь между выявленным потенциалом и возможными сценариями развития </w:t>
      </w:r>
      <w:r w:rsidR="00C05C9C">
        <w:rPr>
          <w:rFonts w:ascii="Times New Roman" w:hAnsi="Times New Roman" w:cs="Times New Roman"/>
          <w:sz w:val="28"/>
          <w:szCs w:val="28"/>
        </w:rPr>
        <w:t>сельсовета</w:t>
      </w:r>
      <w:r w:rsidRPr="00873237">
        <w:rPr>
          <w:rFonts w:ascii="Times New Roman" w:hAnsi="Times New Roman" w:cs="Times New Roman"/>
          <w:sz w:val="28"/>
          <w:szCs w:val="28"/>
        </w:rPr>
        <w:t>, определить стратегическую цель и приоритеты долгосрочного развития.</w:t>
      </w:r>
    </w:p>
    <w:p w:rsidR="009F0B58" w:rsidRPr="00F90FF3" w:rsidRDefault="009F0B58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"/>
          <w:rFonts w:eastAsiaTheme="minorHAnsi"/>
          <w:b w:val="0"/>
          <w:sz w:val="28"/>
          <w:szCs w:val="28"/>
        </w:rPr>
        <w:t xml:space="preserve">Стратегическая цель развития </w:t>
      </w:r>
      <w:r w:rsidR="00C05C9C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64683B" w:rsidRPr="00F90FF3">
        <w:rPr>
          <w:rStyle w:val="0pt"/>
          <w:rFonts w:eastAsiaTheme="minorHAnsi"/>
          <w:b w:val="0"/>
          <w:sz w:val="28"/>
          <w:szCs w:val="28"/>
        </w:rPr>
        <w:t>Знаменского</w:t>
      </w:r>
      <w:r w:rsidRPr="00F90FF3">
        <w:rPr>
          <w:rStyle w:val="0pt"/>
          <w:rFonts w:eastAsiaTheme="minorHAnsi"/>
          <w:b w:val="0"/>
          <w:sz w:val="28"/>
          <w:szCs w:val="28"/>
        </w:rPr>
        <w:t xml:space="preserve"> района Тамбовской области </w:t>
      </w:r>
      <w:r w:rsidRPr="00F90FF3">
        <w:rPr>
          <w:rFonts w:ascii="Times New Roman" w:hAnsi="Times New Roman" w:cs="Times New Roman"/>
          <w:sz w:val="28"/>
          <w:szCs w:val="28"/>
        </w:rPr>
        <w:t xml:space="preserve">- повышение удовлетворенности населения качеством жизни и окружающей среды на основе индустриализации, социальной модернизации, всесторонней </w:t>
      </w:r>
      <w:proofErr w:type="spellStart"/>
      <w:r w:rsidRPr="00F90F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90FF3">
        <w:rPr>
          <w:rFonts w:ascii="Times New Roman" w:hAnsi="Times New Roman" w:cs="Times New Roman"/>
          <w:sz w:val="28"/>
          <w:szCs w:val="28"/>
        </w:rPr>
        <w:t xml:space="preserve"> и эффективного управления.</w:t>
      </w:r>
    </w:p>
    <w:p w:rsidR="009F0B58" w:rsidRPr="00F90FF3" w:rsidRDefault="009F0B58" w:rsidP="00873237">
      <w:pPr>
        <w:pStyle w:val="27"/>
        <w:shd w:val="clear" w:color="auto" w:fill="auto"/>
        <w:tabs>
          <w:tab w:val="left" w:pos="963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FF3">
        <w:rPr>
          <w:rFonts w:ascii="Times New Roman" w:hAnsi="Times New Roman" w:cs="Times New Roman"/>
          <w:b w:val="0"/>
          <w:sz w:val="28"/>
          <w:szCs w:val="28"/>
        </w:rPr>
        <w:t xml:space="preserve">Приоритеты долгосрочного развития </w:t>
      </w:r>
      <w:r w:rsidR="00C05C9C" w:rsidRPr="00C05C9C">
        <w:rPr>
          <w:rFonts w:ascii="Times New Roman" w:hAnsi="Times New Roman" w:cs="Times New Roman"/>
          <w:b w:val="0"/>
          <w:sz w:val="28"/>
          <w:szCs w:val="28"/>
        </w:rPr>
        <w:t>Покрово-Марфинского сельсовета</w:t>
      </w:r>
      <w:r w:rsidR="00C05C9C">
        <w:rPr>
          <w:rFonts w:ascii="Times New Roman" w:hAnsi="Times New Roman" w:cs="Times New Roman"/>
          <w:sz w:val="28"/>
          <w:szCs w:val="28"/>
        </w:rPr>
        <w:t xml:space="preserve"> </w:t>
      </w:r>
      <w:r w:rsidR="0064683B" w:rsidRPr="00F90FF3">
        <w:rPr>
          <w:rFonts w:ascii="Times New Roman" w:hAnsi="Times New Roman" w:cs="Times New Roman"/>
          <w:b w:val="0"/>
          <w:sz w:val="28"/>
          <w:szCs w:val="28"/>
        </w:rPr>
        <w:t>Знаменского</w:t>
      </w:r>
      <w:r w:rsidRPr="00F90FF3">
        <w:rPr>
          <w:rFonts w:ascii="Times New Roman" w:hAnsi="Times New Roman" w:cs="Times New Roman"/>
          <w:b w:val="0"/>
          <w:sz w:val="28"/>
          <w:szCs w:val="28"/>
        </w:rPr>
        <w:t xml:space="preserve"> района Тамбовской области: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1.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 xml:space="preserve"> Удовлетворенность населения качеством жизни</w:t>
      </w:r>
      <w:r w:rsidR="009F0B58" w:rsidRPr="00F90FF3">
        <w:rPr>
          <w:rFonts w:ascii="Times New Roman" w:hAnsi="Times New Roman" w:cs="Times New Roman"/>
          <w:sz w:val="28"/>
          <w:szCs w:val="28"/>
        </w:rPr>
        <w:t>, состоянием окружаю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щей среды, социальной и инженерной инфраструктурой, качеством работы органов местного самоуправления является универсальным индикатором развития района, имеющим приоритет по сравнению с другими важными количе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ственными и качественными критериями. В связи с этим особое значение приоб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 xml:space="preserve">ретают регулярные социологические опросы населения. 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>Удовлетворенность населения - это приоритетный критерий достижения цели Стратегии.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2.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 xml:space="preserve"> Улучшение демографической ситуации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за счет уменьше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 xml:space="preserve">ния смертности, </w:t>
      </w:r>
      <w:r w:rsidR="009F0B58" w:rsidRPr="00F90FF3">
        <w:rPr>
          <w:rFonts w:ascii="Times New Roman" w:hAnsi="Times New Roman" w:cs="Times New Roman"/>
          <w:sz w:val="28"/>
          <w:szCs w:val="28"/>
        </w:rPr>
        <w:lastRenderedPageBreak/>
        <w:t>роста рождаемости, уменьшения  миграционного оттока населения.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3.</w:t>
      </w:r>
      <w:r w:rsidR="00546D19">
        <w:rPr>
          <w:rStyle w:val="0pt0"/>
          <w:rFonts w:eastAsiaTheme="minorHAnsi"/>
          <w:i w:val="0"/>
          <w:sz w:val="28"/>
          <w:szCs w:val="28"/>
        </w:rPr>
        <w:t xml:space="preserve"> Сохранение здоровья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 xml:space="preserve"> человека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на базе высокого уровня профилактического здравоохранения и обеспечения жителей экологически чистыми воз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духом, водой и пищей.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4.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 xml:space="preserve"> Вовлечение населения в принятие решений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общественной жизнью: от вариантов прямой демократии при реализации гражда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нами права на развитие территориального общественного самоуправления в сель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ских по</w:t>
      </w:r>
      <w:r w:rsidR="00586C73">
        <w:rPr>
          <w:rFonts w:ascii="Times New Roman" w:hAnsi="Times New Roman" w:cs="Times New Roman"/>
          <w:sz w:val="28"/>
          <w:szCs w:val="28"/>
        </w:rPr>
        <w:t>селениях и многоквартирных домах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 до участия в разработке документов стратегического планирования </w:t>
      </w:r>
      <w:r w:rsidR="00C05C9C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F90FF3">
        <w:rPr>
          <w:rFonts w:ascii="Times New Roman" w:hAnsi="Times New Roman" w:cs="Times New Roman"/>
          <w:sz w:val="28"/>
          <w:szCs w:val="28"/>
        </w:rPr>
        <w:t>Знаменского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района Тамбовской области с ис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пользованием современных информационных технологий.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5.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>Социальная модернизация -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преобразование социальной сферы и общественной жизни в направлении конкуренции в оказании услуг в сферах социаль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ного обслуживания, здравоохранения, образования, культуры, массового спорта и других секторах социальной сферы, широком внедрении технологических и соци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 xml:space="preserve">альных инноваций и </w:t>
      </w:r>
      <w:proofErr w:type="spellStart"/>
      <w:r w:rsidR="009F0B58" w:rsidRPr="00F90F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медицины, образования, культуры и социаль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ного обслуживания.</w:t>
      </w:r>
    </w:p>
    <w:p w:rsidR="009F0B58" w:rsidRPr="00F90FF3" w:rsidRDefault="0064683B" w:rsidP="0064683B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F3">
        <w:rPr>
          <w:rStyle w:val="0pt0"/>
          <w:rFonts w:eastAsiaTheme="minorHAnsi"/>
          <w:i w:val="0"/>
          <w:sz w:val="28"/>
          <w:szCs w:val="28"/>
        </w:rPr>
        <w:t>6.</w:t>
      </w:r>
      <w:r w:rsidR="009F0B58" w:rsidRPr="00F90FF3">
        <w:rPr>
          <w:rStyle w:val="0pt0"/>
          <w:rFonts w:eastAsiaTheme="minorHAnsi"/>
          <w:i w:val="0"/>
          <w:sz w:val="28"/>
          <w:szCs w:val="28"/>
        </w:rPr>
        <w:t>Цифровизация является ключевым приоритетом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, она должна </w:t>
      </w:r>
      <w:r w:rsidR="00ED36E9" w:rsidRPr="00F90FF3">
        <w:rPr>
          <w:rFonts w:ascii="Times New Roman" w:hAnsi="Times New Roman" w:cs="Times New Roman"/>
          <w:sz w:val="28"/>
          <w:szCs w:val="28"/>
        </w:rPr>
        <w:t>обеспе</w:t>
      </w:r>
      <w:r w:rsidR="00ED36E9" w:rsidRPr="00F90FF3">
        <w:rPr>
          <w:rFonts w:ascii="Times New Roman" w:hAnsi="Times New Roman" w:cs="Times New Roman"/>
          <w:sz w:val="28"/>
          <w:szCs w:val="28"/>
        </w:rPr>
        <w:softHyphen/>
        <w:t>чить прорыв в работе органов местного самоуправления,</w:t>
      </w:r>
      <w:r w:rsidR="009F0B58" w:rsidRPr="00F90FF3">
        <w:rPr>
          <w:rFonts w:ascii="Times New Roman" w:hAnsi="Times New Roman" w:cs="Times New Roman"/>
          <w:sz w:val="28"/>
          <w:szCs w:val="28"/>
        </w:rPr>
        <w:t xml:space="preserve"> индустриализации, мене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 xml:space="preserve">джменте компаний, социальной сфере, организации жизненного пространства каждого человека. Проникновение услуг сотовой связи в самые отдаленные места, увеличение доли смартфонов среди абонентов, развитие сетей передачи данных последнего поколения по технологии </w:t>
      </w:r>
      <w:r w:rsidR="009F0B58" w:rsidRPr="00F90FF3">
        <w:rPr>
          <w:rFonts w:ascii="Times New Roman" w:hAnsi="Times New Roman" w:cs="Times New Roman"/>
          <w:sz w:val="28"/>
          <w:szCs w:val="28"/>
          <w:lang w:val="en-US" w:bidi="en-US"/>
        </w:rPr>
        <w:t>LTE</w:t>
      </w:r>
      <w:r w:rsidR="009F0B58" w:rsidRPr="00F90FF3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9F0B58" w:rsidRPr="00F90FF3">
        <w:rPr>
          <w:rFonts w:ascii="Times New Roman" w:hAnsi="Times New Roman" w:cs="Times New Roman"/>
          <w:sz w:val="28"/>
          <w:szCs w:val="28"/>
        </w:rPr>
        <w:t>появление технологий Интернета ве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щей, дополненной реальности, 3D печати создают материальную базу для рево</w:t>
      </w:r>
      <w:r w:rsidR="009F0B58" w:rsidRPr="00F90FF3">
        <w:rPr>
          <w:rFonts w:ascii="Times New Roman" w:hAnsi="Times New Roman" w:cs="Times New Roman"/>
          <w:sz w:val="28"/>
          <w:szCs w:val="28"/>
        </w:rPr>
        <w:softHyphen/>
        <w:t>люционного преобразования экономического уклада и социума.</w:t>
      </w:r>
    </w:p>
    <w:p w:rsidR="009F0B58" w:rsidRPr="00873237" w:rsidRDefault="009F0B58" w:rsidP="00873237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CF" w:rsidRDefault="00C024CF" w:rsidP="00C05C9C">
      <w:pPr>
        <w:pStyle w:val="25"/>
        <w:shd w:val="clear" w:color="auto" w:fill="auto"/>
        <w:tabs>
          <w:tab w:val="left" w:pos="2452"/>
          <w:tab w:val="left" w:pos="9637"/>
        </w:tabs>
        <w:spacing w:before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39"/>
      <w:r w:rsidRPr="00C024CF">
        <w:rPr>
          <w:rFonts w:ascii="Times New Roman" w:hAnsi="Times New Roman" w:cs="Times New Roman"/>
          <w:sz w:val="28"/>
          <w:szCs w:val="28"/>
        </w:rPr>
        <w:t xml:space="preserve">3.Целевой сценарий развития </w:t>
      </w:r>
      <w:r w:rsidR="00C05C9C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BD26AD">
        <w:rPr>
          <w:rFonts w:ascii="Times New Roman" w:hAnsi="Times New Roman" w:cs="Times New Roman"/>
          <w:sz w:val="28"/>
          <w:szCs w:val="28"/>
        </w:rPr>
        <w:t>Знаменского</w:t>
      </w:r>
      <w:r w:rsidRPr="00C024CF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bookmarkEnd w:id="12"/>
    </w:p>
    <w:p w:rsidR="001F19A6" w:rsidRDefault="001F19A6" w:rsidP="00F7676A">
      <w:pPr>
        <w:pStyle w:val="25"/>
        <w:shd w:val="clear" w:color="auto" w:fill="auto"/>
        <w:tabs>
          <w:tab w:val="left" w:pos="2452"/>
          <w:tab w:val="left" w:pos="9637"/>
        </w:tabs>
        <w:spacing w:before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6AD" w:rsidRDefault="001F19A6" w:rsidP="00BD26AD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A6">
        <w:rPr>
          <w:rFonts w:ascii="Times New Roman" w:hAnsi="Times New Roman" w:cs="Times New Roman"/>
          <w:sz w:val="28"/>
          <w:szCs w:val="28"/>
        </w:rPr>
        <w:t xml:space="preserve">В качестве основного сценария долгосрочного развития </w:t>
      </w:r>
      <w:r w:rsidR="00C05C9C">
        <w:rPr>
          <w:rFonts w:ascii="Times New Roman" w:hAnsi="Times New Roman" w:cs="Times New Roman"/>
          <w:sz w:val="28"/>
          <w:szCs w:val="28"/>
        </w:rPr>
        <w:t>сельсовета</w:t>
      </w:r>
      <w:r w:rsidRPr="001F19A6">
        <w:rPr>
          <w:rFonts w:ascii="Times New Roman" w:hAnsi="Times New Roman" w:cs="Times New Roman"/>
          <w:sz w:val="28"/>
          <w:szCs w:val="28"/>
        </w:rPr>
        <w:t>, в соответствии с параметрами которого определены количественные значе</w:t>
      </w:r>
      <w:r w:rsidRPr="001F19A6">
        <w:rPr>
          <w:rFonts w:ascii="Times New Roman" w:hAnsi="Times New Roman" w:cs="Times New Roman"/>
          <w:sz w:val="28"/>
          <w:szCs w:val="28"/>
        </w:rPr>
        <w:softHyphen/>
        <w:t>ния целевых ориентиров, закладываемых в Стратегию, предлагается целевой (ин</w:t>
      </w:r>
      <w:r w:rsidRPr="001F19A6">
        <w:rPr>
          <w:rFonts w:ascii="Times New Roman" w:hAnsi="Times New Roman" w:cs="Times New Roman"/>
          <w:sz w:val="28"/>
          <w:szCs w:val="28"/>
        </w:rPr>
        <w:softHyphen/>
        <w:t>новационный) сценарий, основанный на внедрении инноваций в производстве, сельском хозяйстве, жилищно-коммунальном хозяйстве, социальной сфере, управлении и т.д.</w:t>
      </w:r>
    </w:p>
    <w:p w:rsidR="001F19A6" w:rsidRPr="00BD26AD" w:rsidRDefault="001F19A6" w:rsidP="00BD26AD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AD">
        <w:rPr>
          <w:rFonts w:ascii="Times New Roman" w:hAnsi="Times New Roman" w:cs="Times New Roman"/>
          <w:sz w:val="28"/>
          <w:szCs w:val="28"/>
        </w:rPr>
        <w:t>Целевой (инновационный) сценарий развития ориентирован на максималь</w:t>
      </w:r>
      <w:r w:rsidRPr="00BD26AD">
        <w:rPr>
          <w:rFonts w:ascii="Times New Roman" w:hAnsi="Times New Roman" w:cs="Times New Roman"/>
          <w:sz w:val="28"/>
          <w:szCs w:val="28"/>
        </w:rPr>
        <w:softHyphen/>
        <w:t>ное раскрытие потенциала стратегического развития, эффективное использование человеческого капитала, сбалансированное развитие территорий, реализацию новых подходов к работе органов местного самоуправления.</w:t>
      </w:r>
    </w:p>
    <w:p w:rsidR="001F19A6" w:rsidRDefault="001F19A6" w:rsidP="00F7676A">
      <w:pPr>
        <w:pStyle w:val="25"/>
        <w:shd w:val="clear" w:color="auto" w:fill="auto"/>
        <w:tabs>
          <w:tab w:val="left" w:pos="2452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9A6">
        <w:rPr>
          <w:rFonts w:ascii="Times New Roman" w:hAnsi="Times New Roman" w:cs="Times New Roman"/>
          <w:b w:val="0"/>
          <w:sz w:val="28"/>
          <w:szCs w:val="28"/>
        </w:rPr>
        <w:t>Приоритетное внимание будет уделяться улучшению инвестиционного климата, созданию благоприятных условий для осуществления хозяйственной де</w:t>
      </w:r>
      <w:r w:rsidRPr="001F19A6">
        <w:rPr>
          <w:rFonts w:ascii="Times New Roman" w:hAnsi="Times New Roman" w:cs="Times New Roman"/>
          <w:b w:val="0"/>
          <w:sz w:val="28"/>
          <w:szCs w:val="28"/>
        </w:rPr>
        <w:softHyphen/>
        <w:t>ятельности, поддержке традиционных и перспективных видов экономической де</w:t>
      </w:r>
      <w:r w:rsidRPr="001F19A6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1F19A6">
        <w:rPr>
          <w:rFonts w:ascii="Times New Roman" w:hAnsi="Times New Roman" w:cs="Times New Roman"/>
          <w:b w:val="0"/>
          <w:sz w:val="28"/>
          <w:szCs w:val="28"/>
        </w:rPr>
        <w:lastRenderedPageBreak/>
        <w:t>ятельности. Притоку инвестиций будут также благоприятствовать наличие подго</w:t>
      </w:r>
      <w:r w:rsidRPr="001F19A6">
        <w:rPr>
          <w:rFonts w:ascii="Times New Roman" w:hAnsi="Times New Roman" w:cs="Times New Roman"/>
          <w:b w:val="0"/>
          <w:sz w:val="28"/>
          <w:szCs w:val="28"/>
        </w:rPr>
        <w:softHyphen/>
        <w:t>товленных и создание новых производственных площадок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26AD" w:rsidRDefault="00163EFB" w:rsidP="00BD26AD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FB">
        <w:rPr>
          <w:rFonts w:ascii="Times New Roman" w:hAnsi="Times New Roman" w:cs="Times New Roman"/>
          <w:sz w:val="28"/>
          <w:szCs w:val="28"/>
        </w:rPr>
        <w:t xml:space="preserve">В соответствии с целевым сценарием развития </w:t>
      </w:r>
      <w:r w:rsidR="00C05C9C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BD26AD">
        <w:rPr>
          <w:rFonts w:ascii="Times New Roman" w:hAnsi="Times New Roman" w:cs="Times New Roman"/>
          <w:sz w:val="28"/>
          <w:szCs w:val="28"/>
        </w:rPr>
        <w:t>Знаменского</w:t>
      </w:r>
      <w:r w:rsidRPr="00163EFB">
        <w:rPr>
          <w:rFonts w:ascii="Times New Roman" w:hAnsi="Times New Roman" w:cs="Times New Roman"/>
          <w:sz w:val="28"/>
          <w:szCs w:val="28"/>
        </w:rPr>
        <w:t xml:space="preserve"> района Тамбовской области прогно</w:t>
      </w:r>
      <w:r w:rsidRPr="00163EFB">
        <w:rPr>
          <w:rFonts w:ascii="Times New Roman" w:hAnsi="Times New Roman" w:cs="Times New Roman"/>
          <w:sz w:val="28"/>
          <w:szCs w:val="28"/>
        </w:rPr>
        <w:softHyphen/>
        <w:t>зируются д</w:t>
      </w:r>
      <w:r w:rsidR="00E91A46">
        <w:rPr>
          <w:rFonts w:ascii="Times New Roman" w:hAnsi="Times New Roman" w:cs="Times New Roman"/>
          <w:sz w:val="28"/>
          <w:szCs w:val="28"/>
        </w:rPr>
        <w:t>остижение следующих показателей:</w:t>
      </w:r>
    </w:p>
    <w:p w:rsidR="00163EFB" w:rsidRPr="00BD26AD" w:rsidRDefault="003C4E95" w:rsidP="00BD26AD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AD">
        <w:rPr>
          <w:rStyle w:val="95pt0pt"/>
          <w:rFonts w:eastAsia="Trebuchet MS"/>
          <w:sz w:val="28"/>
          <w:szCs w:val="28"/>
        </w:rPr>
        <w:t xml:space="preserve"> </w:t>
      </w:r>
      <w:r w:rsidRPr="00BD26AD">
        <w:rPr>
          <w:rFonts w:ascii="Times New Roman" w:hAnsi="Times New Roman" w:cs="Times New Roman"/>
          <w:sz w:val="28"/>
          <w:szCs w:val="28"/>
        </w:rPr>
        <w:t>Ведущими видами экономической деятельно</w:t>
      </w:r>
      <w:r w:rsidRPr="00BD26AD">
        <w:rPr>
          <w:rFonts w:ascii="Times New Roman" w:hAnsi="Times New Roman" w:cs="Times New Roman"/>
          <w:sz w:val="28"/>
          <w:szCs w:val="28"/>
        </w:rPr>
        <w:softHyphen/>
        <w:t>сти будут сельское хозяйство, оптовая и розничная торговля, на долю которых приходится около 80% оборота.</w:t>
      </w:r>
    </w:p>
    <w:p w:rsidR="003C4E95" w:rsidRPr="003C4E95" w:rsidRDefault="003C4E9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95">
        <w:rPr>
          <w:rFonts w:ascii="Times New Roman" w:hAnsi="Times New Roman" w:cs="Times New Roman"/>
          <w:sz w:val="28"/>
          <w:szCs w:val="28"/>
        </w:rPr>
        <w:t xml:space="preserve">Экономический рост планируется поддержать за счет новых инвестиционных проектов в сельском хозяйстве. Объем инвестиций в основной капитал прогнозируется к 2035 году в сумме </w:t>
      </w:r>
      <w:r w:rsidR="009C729C">
        <w:rPr>
          <w:rFonts w:ascii="Times New Roman" w:hAnsi="Times New Roman" w:cs="Times New Roman"/>
          <w:sz w:val="28"/>
          <w:szCs w:val="28"/>
        </w:rPr>
        <w:t>6</w:t>
      </w:r>
      <w:r w:rsidR="00BD26AD">
        <w:rPr>
          <w:rFonts w:ascii="Times New Roman" w:hAnsi="Times New Roman" w:cs="Times New Roman"/>
          <w:sz w:val="28"/>
          <w:szCs w:val="28"/>
        </w:rPr>
        <w:t>000</w:t>
      </w:r>
      <w:r w:rsidRPr="003C4E95">
        <w:rPr>
          <w:rFonts w:ascii="Times New Roman" w:hAnsi="Times New Roman" w:cs="Times New Roman"/>
          <w:sz w:val="28"/>
          <w:szCs w:val="28"/>
        </w:rPr>
        <w:t xml:space="preserve"> млн. рублей с темпом роста 105,0%.</w:t>
      </w:r>
    </w:p>
    <w:p w:rsidR="00F62B89" w:rsidRDefault="00F62B89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9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ведущим сектором экономики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C9C">
        <w:rPr>
          <w:rFonts w:ascii="Times New Roman" w:hAnsi="Times New Roman" w:cs="Times New Roman"/>
          <w:sz w:val="28"/>
          <w:szCs w:val="28"/>
        </w:rPr>
        <w:t>сельсовета</w:t>
      </w:r>
      <w:r w:rsidRPr="00F62B89">
        <w:rPr>
          <w:rFonts w:ascii="Times New Roman" w:hAnsi="Times New Roman" w:cs="Times New Roman"/>
          <w:sz w:val="28"/>
          <w:szCs w:val="28"/>
        </w:rPr>
        <w:t xml:space="preserve">, индекс производства которого к 2035 году составит </w:t>
      </w:r>
      <w:r w:rsidR="008C1917" w:rsidRPr="00BF5830">
        <w:rPr>
          <w:rFonts w:ascii="Times New Roman" w:hAnsi="Times New Roman" w:cs="Times New Roman"/>
          <w:sz w:val="28"/>
          <w:szCs w:val="28"/>
        </w:rPr>
        <w:t>103,1</w:t>
      </w:r>
      <w:r w:rsidRPr="008C1917">
        <w:rPr>
          <w:rFonts w:ascii="Times New Roman" w:hAnsi="Times New Roman" w:cs="Times New Roman"/>
          <w:sz w:val="28"/>
          <w:szCs w:val="28"/>
        </w:rPr>
        <w:t>%,</w:t>
      </w:r>
      <w:r w:rsidRPr="00F62B89">
        <w:rPr>
          <w:rFonts w:ascii="Times New Roman" w:hAnsi="Times New Roman" w:cs="Times New Roman"/>
          <w:sz w:val="28"/>
          <w:szCs w:val="28"/>
        </w:rPr>
        <w:t xml:space="preserve"> в том числе продукции растениеводства </w:t>
      </w:r>
      <w:r w:rsidRPr="00BF5830">
        <w:rPr>
          <w:rFonts w:ascii="Times New Roman" w:hAnsi="Times New Roman" w:cs="Times New Roman"/>
          <w:sz w:val="28"/>
          <w:szCs w:val="28"/>
        </w:rPr>
        <w:t>105,2</w:t>
      </w:r>
      <w:r w:rsidRPr="00F62B89">
        <w:rPr>
          <w:rFonts w:ascii="Times New Roman" w:hAnsi="Times New Roman" w:cs="Times New Roman"/>
          <w:sz w:val="28"/>
          <w:szCs w:val="28"/>
        </w:rPr>
        <w:t xml:space="preserve">%, продукции животноводства </w:t>
      </w:r>
      <w:r w:rsidR="008C1917" w:rsidRPr="00BF5830">
        <w:rPr>
          <w:rFonts w:ascii="Times New Roman" w:hAnsi="Times New Roman" w:cs="Times New Roman"/>
          <w:sz w:val="28"/>
          <w:szCs w:val="28"/>
        </w:rPr>
        <w:t>101</w:t>
      </w:r>
      <w:r w:rsidRPr="00BF5830">
        <w:rPr>
          <w:rFonts w:ascii="Times New Roman" w:hAnsi="Times New Roman" w:cs="Times New Roman"/>
          <w:sz w:val="28"/>
          <w:szCs w:val="28"/>
        </w:rPr>
        <w:t>,1</w:t>
      </w:r>
      <w:r w:rsidRPr="00F62B89">
        <w:rPr>
          <w:rFonts w:ascii="Times New Roman" w:hAnsi="Times New Roman" w:cs="Times New Roman"/>
          <w:sz w:val="28"/>
          <w:szCs w:val="28"/>
        </w:rPr>
        <w:t>%.</w:t>
      </w:r>
    </w:p>
    <w:p w:rsidR="00A82C97" w:rsidRPr="00F62B89" w:rsidRDefault="00A82C97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C4" w:rsidRDefault="009628C4" w:rsidP="00F7676A">
      <w:pPr>
        <w:pStyle w:val="25"/>
        <w:shd w:val="clear" w:color="auto" w:fill="auto"/>
        <w:tabs>
          <w:tab w:val="left" w:pos="672"/>
          <w:tab w:val="left" w:pos="9637"/>
        </w:tabs>
        <w:spacing w:before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40"/>
      <w:r w:rsidRPr="009628C4">
        <w:rPr>
          <w:rFonts w:ascii="Times New Roman" w:hAnsi="Times New Roman" w:cs="Times New Roman"/>
          <w:sz w:val="28"/>
          <w:szCs w:val="28"/>
        </w:rPr>
        <w:t>4.Сроки и этапы реализации Стратегии, показатели достижения целей и ожидаемые результаты реализации Стратегии</w:t>
      </w:r>
      <w:bookmarkEnd w:id="13"/>
    </w:p>
    <w:p w:rsidR="00036DAA" w:rsidRPr="009628C4" w:rsidRDefault="00036DAA" w:rsidP="00F7676A">
      <w:pPr>
        <w:pStyle w:val="25"/>
        <w:shd w:val="clear" w:color="auto" w:fill="auto"/>
        <w:tabs>
          <w:tab w:val="left" w:pos="672"/>
          <w:tab w:val="left" w:pos="9637"/>
        </w:tabs>
        <w:spacing w:before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DAA" w:rsidRPr="00C17404" w:rsidRDefault="00036DAA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</w:pPr>
      <w:r w:rsidRPr="00C17404">
        <w:rPr>
          <w:rStyle w:val="0pt"/>
          <w:rFonts w:eastAsiaTheme="minorHAnsi"/>
          <w:b w:val="0"/>
          <w:sz w:val="28"/>
          <w:szCs w:val="28"/>
        </w:rPr>
        <w:t>Первый этап</w:t>
      </w:r>
      <w:r w:rsidRPr="00C17404">
        <w:rPr>
          <w:rStyle w:val="0pt"/>
          <w:rFonts w:eastAsiaTheme="minorHAnsi"/>
          <w:sz w:val="28"/>
          <w:szCs w:val="28"/>
        </w:rPr>
        <w:t xml:space="preserve"> </w:t>
      </w:r>
      <w:r w:rsidRPr="00C17404">
        <w:rPr>
          <w:rFonts w:ascii="Times New Roman" w:hAnsi="Times New Roman" w:cs="Times New Roman"/>
          <w:sz w:val="28"/>
          <w:szCs w:val="28"/>
        </w:rPr>
        <w:t xml:space="preserve">реализации Стратегии </w:t>
      </w:r>
      <w:r w:rsidRPr="00C17404">
        <w:rPr>
          <w:rStyle w:val="0pt"/>
          <w:rFonts w:eastAsiaTheme="minorHAnsi"/>
          <w:b w:val="0"/>
          <w:sz w:val="28"/>
          <w:szCs w:val="28"/>
        </w:rPr>
        <w:t>(2019-2020</w:t>
      </w:r>
      <w:r w:rsidRPr="00C17404">
        <w:rPr>
          <w:rStyle w:val="0pt"/>
          <w:rFonts w:eastAsiaTheme="minorHAnsi"/>
          <w:sz w:val="28"/>
          <w:szCs w:val="28"/>
        </w:rPr>
        <w:t xml:space="preserve"> </w:t>
      </w:r>
      <w:r w:rsidRPr="00C17404">
        <w:rPr>
          <w:rFonts w:ascii="Times New Roman" w:hAnsi="Times New Roman" w:cs="Times New Roman"/>
          <w:sz w:val="28"/>
          <w:szCs w:val="28"/>
        </w:rPr>
        <w:t>годы) должен быть направ</w:t>
      </w:r>
      <w:r w:rsidRPr="00C17404">
        <w:rPr>
          <w:rFonts w:ascii="Times New Roman" w:hAnsi="Times New Roman" w:cs="Times New Roman"/>
          <w:sz w:val="28"/>
          <w:szCs w:val="28"/>
        </w:rPr>
        <w:softHyphen/>
        <w:t>лен на разработку основных структурных, финансовых и институциональных ме</w:t>
      </w:r>
      <w:r w:rsidRPr="00C17404">
        <w:rPr>
          <w:rFonts w:ascii="Times New Roman" w:hAnsi="Times New Roman" w:cs="Times New Roman"/>
          <w:sz w:val="28"/>
          <w:szCs w:val="28"/>
        </w:rPr>
        <w:softHyphen/>
        <w:t>ханизмов реализации определенных приоритетов, роста экономики.</w:t>
      </w:r>
      <w:r w:rsidRPr="00C17404">
        <w:t xml:space="preserve"> </w:t>
      </w:r>
    </w:p>
    <w:p w:rsidR="00036DAA" w:rsidRPr="00036DAA" w:rsidRDefault="00036DAA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04">
        <w:rPr>
          <w:rStyle w:val="0pt"/>
          <w:rFonts w:eastAsiaTheme="minorHAnsi"/>
          <w:b w:val="0"/>
          <w:sz w:val="28"/>
          <w:szCs w:val="28"/>
        </w:rPr>
        <w:t>Второй и последующий этапы</w:t>
      </w:r>
      <w:r w:rsidRPr="00036DAA">
        <w:rPr>
          <w:rStyle w:val="0pt"/>
          <w:rFonts w:eastAsiaTheme="minorHAnsi"/>
          <w:sz w:val="28"/>
          <w:szCs w:val="28"/>
        </w:rPr>
        <w:t xml:space="preserve"> </w:t>
      </w:r>
      <w:r w:rsidRPr="00036DAA">
        <w:rPr>
          <w:rFonts w:ascii="Times New Roman" w:hAnsi="Times New Roman" w:cs="Times New Roman"/>
          <w:sz w:val="28"/>
          <w:szCs w:val="28"/>
        </w:rPr>
        <w:t>(2021-2025 годы и 2026-2035 годы) будут направлены на реализацию созданных условий обеспе</w:t>
      </w:r>
      <w:r w:rsidR="00ED3FF4">
        <w:rPr>
          <w:rFonts w:ascii="Times New Roman" w:hAnsi="Times New Roman" w:cs="Times New Roman"/>
          <w:sz w:val="28"/>
          <w:szCs w:val="28"/>
        </w:rPr>
        <w:t>чения экономического ро</w:t>
      </w:r>
      <w:r w:rsidRPr="00036DAA">
        <w:rPr>
          <w:rFonts w:ascii="Times New Roman" w:hAnsi="Times New Roman" w:cs="Times New Roman"/>
          <w:sz w:val="28"/>
          <w:szCs w:val="28"/>
        </w:rPr>
        <w:t>ста, улучшения демографической ситуации, получения отдачи от реализации стратегических проектов, повышения качества и комфорта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AA" w:rsidRPr="00036DAA" w:rsidRDefault="00036DAA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AA">
        <w:rPr>
          <w:rFonts w:ascii="Times New Roman" w:hAnsi="Times New Roman" w:cs="Times New Roman"/>
          <w:sz w:val="28"/>
          <w:szCs w:val="28"/>
        </w:rPr>
        <w:t xml:space="preserve">Для оценки достижения поставленных стратегических целей определены основные показатели социально-экономического развития </w:t>
      </w:r>
      <w:r w:rsidR="00C17404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36DAA">
        <w:rPr>
          <w:rFonts w:ascii="Times New Roman" w:hAnsi="Times New Roman" w:cs="Times New Roman"/>
          <w:sz w:val="28"/>
          <w:szCs w:val="28"/>
        </w:rPr>
        <w:t>Тамбовской области на долгосрочную перспективу и их значения в динамике по основному целевому сценарию развития (приложение № 3 к Стратегии).</w:t>
      </w:r>
    </w:p>
    <w:p w:rsidR="00965F25" w:rsidRPr="00BF39C5" w:rsidRDefault="00965F25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sz w:val="24"/>
          <w:szCs w:val="24"/>
        </w:rPr>
      </w:pPr>
      <w:r w:rsidRPr="00965F25">
        <w:rPr>
          <w:rFonts w:ascii="Times New Roman" w:hAnsi="Times New Roman" w:cs="Times New Roman"/>
          <w:sz w:val="28"/>
          <w:szCs w:val="28"/>
        </w:rPr>
        <w:t>Реализация основных задач Стратегии позволит обеспечить активизацию всех факторов, направленных на создание усло</w:t>
      </w:r>
      <w:r w:rsidR="00ED3FF4">
        <w:rPr>
          <w:rFonts w:ascii="Times New Roman" w:hAnsi="Times New Roman" w:cs="Times New Roman"/>
          <w:sz w:val="28"/>
          <w:szCs w:val="28"/>
        </w:rPr>
        <w:t>вий для улучшения социально-эк</w:t>
      </w:r>
      <w:r w:rsidR="00C05C9C">
        <w:rPr>
          <w:rFonts w:ascii="Times New Roman" w:hAnsi="Times New Roman" w:cs="Times New Roman"/>
          <w:sz w:val="28"/>
          <w:szCs w:val="28"/>
        </w:rPr>
        <w:t>о</w:t>
      </w:r>
      <w:r w:rsidRPr="00965F25">
        <w:rPr>
          <w:rFonts w:ascii="Times New Roman" w:hAnsi="Times New Roman" w:cs="Times New Roman"/>
          <w:sz w:val="28"/>
          <w:szCs w:val="28"/>
        </w:rPr>
        <w:t xml:space="preserve">номического положения </w:t>
      </w:r>
      <w:r w:rsidR="00C05C9C">
        <w:rPr>
          <w:rFonts w:ascii="Times New Roman" w:hAnsi="Times New Roman" w:cs="Times New Roman"/>
          <w:sz w:val="28"/>
          <w:szCs w:val="28"/>
        </w:rPr>
        <w:t>сельсовета</w:t>
      </w:r>
      <w:r w:rsidRPr="00965F25">
        <w:rPr>
          <w:rFonts w:ascii="Times New Roman" w:hAnsi="Times New Roman" w:cs="Times New Roman"/>
          <w:sz w:val="28"/>
          <w:szCs w:val="28"/>
        </w:rPr>
        <w:t xml:space="preserve"> и повышения благосостояния насе</w:t>
      </w:r>
      <w:r w:rsidRPr="00965F25">
        <w:rPr>
          <w:rFonts w:ascii="Times New Roman" w:hAnsi="Times New Roman" w:cs="Times New Roman"/>
          <w:sz w:val="28"/>
          <w:szCs w:val="28"/>
        </w:rPr>
        <w:softHyphen/>
        <w:t>ления</w:t>
      </w:r>
      <w:r w:rsidRPr="00BF39C5">
        <w:rPr>
          <w:sz w:val="24"/>
          <w:szCs w:val="24"/>
        </w:rPr>
        <w:t>.</w:t>
      </w:r>
    </w:p>
    <w:p w:rsidR="00965F25" w:rsidRPr="00586C73" w:rsidRDefault="00C17404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вклад </w:t>
      </w:r>
      <w:r w:rsidR="00965F25" w:rsidRPr="00965F25">
        <w:rPr>
          <w:rFonts w:ascii="Times New Roman" w:hAnsi="Times New Roman" w:cs="Times New Roman"/>
          <w:sz w:val="28"/>
          <w:szCs w:val="28"/>
        </w:rPr>
        <w:t xml:space="preserve">в социально-экономическое развитие </w:t>
      </w:r>
      <w:r w:rsidR="00C05C9C">
        <w:rPr>
          <w:rFonts w:ascii="Times New Roman" w:hAnsi="Times New Roman" w:cs="Times New Roman"/>
          <w:sz w:val="28"/>
          <w:szCs w:val="28"/>
        </w:rPr>
        <w:t>сельсовета</w:t>
      </w:r>
      <w:r w:rsidR="00965F25" w:rsidRPr="00965F25">
        <w:rPr>
          <w:rFonts w:ascii="Times New Roman" w:hAnsi="Times New Roman" w:cs="Times New Roman"/>
          <w:sz w:val="28"/>
          <w:szCs w:val="28"/>
        </w:rPr>
        <w:t xml:space="preserve"> будут вносить такие виды экономической деятельности, как сельское хозяйство</w:t>
      </w:r>
      <w:r w:rsidR="00881E86">
        <w:rPr>
          <w:rFonts w:ascii="Times New Roman" w:hAnsi="Times New Roman" w:cs="Times New Roman"/>
          <w:sz w:val="28"/>
          <w:szCs w:val="28"/>
        </w:rPr>
        <w:t xml:space="preserve">, </w:t>
      </w:r>
      <w:r w:rsidR="00881E86" w:rsidRPr="00586C73">
        <w:rPr>
          <w:rFonts w:ascii="Times New Roman" w:hAnsi="Times New Roman" w:cs="Times New Roman"/>
          <w:sz w:val="28"/>
          <w:szCs w:val="28"/>
        </w:rPr>
        <w:t>промышленность</w:t>
      </w:r>
      <w:r w:rsidR="00965F25" w:rsidRPr="00586C73">
        <w:rPr>
          <w:rFonts w:ascii="Times New Roman" w:hAnsi="Times New Roman" w:cs="Times New Roman"/>
          <w:sz w:val="28"/>
          <w:szCs w:val="28"/>
        </w:rPr>
        <w:t xml:space="preserve"> и торговля.</w:t>
      </w:r>
    </w:p>
    <w:p w:rsidR="00925D17" w:rsidRPr="00586C73" w:rsidRDefault="00925D17" w:rsidP="00ED3FF4">
      <w:pPr>
        <w:pStyle w:val="3"/>
        <w:shd w:val="clear" w:color="auto" w:fill="auto"/>
        <w:tabs>
          <w:tab w:val="left" w:pos="963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86C73">
        <w:rPr>
          <w:rStyle w:val="0pt"/>
          <w:rFonts w:eastAsiaTheme="minorHAnsi"/>
          <w:sz w:val="28"/>
          <w:szCs w:val="28"/>
        </w:rPr>
        <w:t>Промышленная политика.</w:t>
      </w:r>
      <w:r w:rsidRPr="00586C73">
        <w:t xml:space="preserve"> </w:t>
      </w:r>
      <w:r w:rsidRPr="00586C73">
        <w:rPr>
          <w:sz w:val="28"/>
          <w:szCs w:val="28"/>
        </w:rPr>
        <w:t>Природно-ресурсный потенциал определяет возможности развития производства за счет рационального использования воспроизводимых и невоспроизводимых природных ресурсов.</w:t>
      </w:r>
    </w:p>
    <w:p w:rsidR="00925D17" w:rsidRPr="00586C73" w:rsidRDefault="00925D17" w:rsidP="00ED3FF4">
      <w:pPr>
        <w:pStyle w:val="3"/>
        <w:shd w:val="clear" w:color="auto" w:fill="auto"/>
        <w:tabs>
          <w:tab w:val="left" w:pos="963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86C73">
        <w:rPr>
          <w:sz w:val="28"/>
          <w:szCs w:val="28"/>
        </w:rPr>
        <w:t>На территории</w:t>
      </w:r>
      <w:r w:rsidR="00586C73" w:rsidRPr="00586C73">
        <w:rPr>
          <w:sz w:val="28"/>
          <w:szCs w:val="28"/>
        </w:rPr>
        <w:t xml:space="preserve"> сельсовета</w:t>
      </w:r>
      <w:r w:rsidRPr="00586C73">
        <w:rPr>
          <w:sz w:val="28"/>
          <w:szCs w:val="28"/>
        </w:rPr>
        <w:t xml:space="preserve"> находятся животноводческие семейные фермы, а также предприятия, производящие продукцию растениеводства, что в сочетании с развитой перерабатывающей базой может служить основой формирования крупных </w:t>
      </w:r>
      <w:r w:rsidRPr="00586C73">
        <w:rPr>
          <w:sz w:val="28"/>
          <w:szCs w:val="28"/>
        </w:rPr>
        <w:lastRenderedPageBreak/>
        <w:t>агрохолдингов. Таким образом, возможно создание замкнутой технологической цепочки от выращивания сельскохозяйственной продукции, до ее переработки, упаковки и доведения до конечного потребителя.</w:t>
      </w:r>
    </w:p>
    <w:p w:rsidR="00791FCE" w:rsidRPr="00586C73" w:rsidRDefault="00791FCE" w:rsidP="00ED3FF4">
      <w:pPr>
        <w:pStyle w:val="3"/>
        <w:shd w:val="clear" w:color="auto" w:fill="auto"/>
        <w:tabs>
          <w:tab w:val="left" w:pos="963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86C73">
        <w:rPr>
          <w:sz w:val="28"/>
          <w:szCs w:val="28"/>
        </w:rPr>
        <w:t>Залежи строительной глины и песка дают возможность для производства кирпича</w:t>
      </w:r>
      <w:r w:rsidRPr="00586C73">
        <w:t>.</w:t>
      </w:r>
    </w:p>
    <w:p w:rsidR="00965F25" w:rsidRPr="002056EB" w:rsidRDefault="00965F25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056EB">
        <w:rPr>
          <w:rStyle w:val="0pt"/>
          <w:rFonts w:eastAsiaTheme="minorHAnsi"/>
          <w:sz w:val="28"/>
          <w:szCs w:val="28"/>
        </w:rPr>
        <w:t xml:space="preserve">потребительского рынка </w:t>
      </w:r>
      <w:r w:rsidRPr="002056EB">
        <w:rPr>
          <w:rFonts w:ascii="Times New Roman" w:hAnsi="Times New Roman" w:cs="Times New Roman"/>
          <w:sz w:val="28"/>
          <w:szCs w:val="28"/>
        </w:rPr>
        <w:t xml:space="preserve">предполагается активное развитие </w:t>
      </w:r>
      <w:proofErr w:type="spellStart"/>
      <w:r w:rsidRPr="002056EB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2056EB">
        <w:rPr>
          <w:rFonts w:ascii="Times New Roman" w:hAnsi="Times New Roman" w:cs="Times New Roman"/>
          <w:sz w:val="28"/>
          <w:szCs w:val="28"/>
        </w:rPr>
        <w:t xml:space="preserve"> торговли (мобильной, рыночно</w:t>
      </w:r>
      <w:r w:rsidR="00ED3FF4" w:rsidRPr="002056EB">
        <w:rPr>
          <w:rFonts w:ascii="Times New Roman" w:hAnsi="Times New Roman" w:cs="Times New Roman"/>
          <w:sz w:val="28"/>
          <w:szCs w:val="28"/>
        </w:rPr>
        <w:t>й, ярмарочной, сетевой, нестаци</w:t>
      </w:r>
      <w:r w:rsidRPr="002056EB">
        <w:rPr>
          <w:rFonts w:ascii="Times New Roman" w:hAnsi="Times New Roman" w:cs="Times New Roman"/>
          <w:sz w:val="28"/>
          <w:szCs w:val="28"/>
        </w:rPr>
        <w:t>онарной, дистанционной).</w:t>
      </w:r>
    </w:p>
    <w:p w:rsidR="00965F25" w:rsidRPr="002056EB" w:rsidRDefault="00965F25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Будет осуществляться развитие материально-технической базы</w:t>
      </w:r>
      <w:r w:rsidR="00616601" w:rsidRPr="002056EB">
        <w:rPr>
          <w:rFonts w:ascii="Times New Roman" w:hAnsi="Times New Roman" w:cs="Times New Roman"/>
          <w:sz w:val="28"/>
          <w:szCs w:val="28"/>
        </w:rPr>
        <w:t xml:space="preserve">: создание ежегодно не менее </w:t>
      </w:r>
      <w:r w:rsidR="00586C73" w:rsidRPr="002056EB">
        <w:rPr>
          <w:rFonts w:ascii="Times New Roman" w:hAnsi="Times New Roman" w:cs="Times New Roman"/>
          <w:sz w:val="28"/>
          <w:szCs w:val="28"/>
        </w:rPr>
        <w:t>5</w:t>
      </w:r>
      <w:r w:rsidRPr="002056EB">
        <w:rPr>
          <w:rFonts w:ascii="Times New Roman" w:hAnsi="Times New Roman" w:cs="Times New Roman"/>
          <w:sz w:val="28"/>
          <w:szCs w:val="28"/>
        </w:rPr>
        <w:t xml:space="preserve"> рабочих мест; ежегодный прирос</w:t>
      </w:r>
      <w:r w:rsidR="002056EB" w:rsidRPr="002056EB">
        <w:rPr>
          <w:rFonts w:ascii="Times New Roman" w:hAnsi="Times New Roman" w:cs="Times New Roman"/>
          <w:sz w:val="28"/>
          <w:szCs w:val="28"/>
        </w:rPr>
        <w:t>т торговых площадей, пр</w:t>
      </w:r>
      <w:r w:rsidRPr="002056EB">
        <w:rPr>
          <w:rFonts w:ascii="Times New Roman" w:hAnsi="Times New Roman" w:cs="Times New Roman"/>
          <w:sz w:val="28"/>
          <w:szCs w:val="28"/>
        </w:rPr>
        <w:t>ивле</w:t>
      </w:r>
      <w:r w:rsidR="002056EB" w:rsidRPr="002056EB">
        <w:rPr>
          <w:rFonts w:ascii="Times New Roman" w:hAnsi="Times New Roman" w:cs="Times New Roman"/>
          <w:sz w:val="28"/>
          <w:szCs w:val="28"/>
        </w:rPr>
        <w:t>чение инвестиций</w:t>
      </w:r>
      <w:r w:rsidRPr="002056EB">
        <w:rPr>
          <w:rFonts w:ascii="Times New Roman" w:hAnsi="Times New Roman" w:cs="Times New Roman"/>
          <w:sz w:val="28"/>
          <w:szCs w:val="28"/>
        </w:rPr>
        <w:t>.</w:t>
      </w:r>
    </w:p>
    <w:p w:rsidR="00616601" w:rsidRPr="002056EB" w:rsidRDefault="00616601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Благодаря осуществлению мер государс</w:t>
      </w:r>
      <w:r w:rsidR="00ED3FF4" w:rsidRPr="002056EB">
        <w:rPr>
          <w:rFonts w:ascii="Times New Roman" w:hAnsi="Times New Roman" w:cs="Times New Roman"/>
          <w:sz w:val="28"/>
          <w:szCs w:val="28"/>
        </w:rPr>
        <w:t>твенной поддержки в создании но</w:t>
      </w:r>
      <w:r w:rsidRPr="002056EB">
        <w:rPr>
          <w:rFonts w:ascii="Times New Roman" w:hAnsi="Times New Roman" w:cs="Times New Roman"/>
          <w:sz w:val="28"/>
          <w:szCs w:val="28"/>
        </w:rPr>
        <w:t xml:space="preserve">вых и расширении действующих производств прогнозируется тенденция роста показателей деятельности </w:t>
      </w:r>
      <w:r w:rsidRPr="002056EB">
        <w:rPr>
          <w:rStyle w:val="0pt"/>
          <w:rFonts w:eastAsiaTheme="minorHAnsi"/>
          <w:sz w:val="28"/>
          <w:szCs w:val="28"/>
        </w:rPr>
        <w:t>малых и средних предприятий.</w:t>
      </w:r>
    </w:p>
    <w:p w:rsidR="0087467A" w:rsidRPr="002056EB" w:rsidRDefault="00616601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К 2035 году должно увеличиться количество субъектов малого</w:t>
      </w:r>
      <w:r w:rsidR="002056EB" w:rsidRPr="002056E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  <w:r w:rsidRPr="002056EB">
        <w:rPr>
          <w:rFonts w:ascii="Times New Roman" w:hAnsi="Times New Roman" w:cs="Times New Roman"/>
          <w:sz w:val="28"/>
          <w:szCs w:val="28"/>
        </w:rPr>
        <w:t xml:space="preserve"> Доля среднесписочной численности работников (без внешних совместителей), занятых на </w:t>
      </w:r>
      <w:proofErr w:type="spellStart"/>
      <w:r w:rsidRPr="002056EB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Pr="002056EB">
        <w:rPr>
          <w:rFonts w:ascii="Times New Roman" w:hAnsi="Times New Roman" w:cs="Times New Roman"/>
          <w:sz w:val="28"/>
          <w:szCs w:val="28"/>
        </w:rPr>
        <w:t>, малых и средних предприятиях и у индивидуальных предпринимателей, в общей численности за</w:t>
      </w:r>
      <w:r w:rsidRPr="002056EB">
        <w:rPr>
          <w:rFonts w:ascii="Times New Roman" w:hAnsi="Times New Roman" w:cs="Times New Roman"/>
          <w:sz w:val="28"/>
          <w:szCs w:val="28"/>
        </w:rPr>
        <w:softHyphen/>
        <w:t xml:space="preserve">нятого населения </w:t>
      </w:r>
      <w:r w:rsidR="003D732C" w:rsidRPr="002056EB">
        <w:rPr>
          <w:rFonts w:ascii="Times New Roman" w:hAnsi="Times New Roman" w:cs="Times New Roman"/>
          <w:sz w:val="28"/>
          <w:szCs w:val="28"/>
        </w:rPr>
        <w:t xml:space="preserve">возрастет с </w:t>
      </w:r>
      <w:r w:rsidR="0013322B" w:rsidRPr="002056EB">
        <w:rPr>
          <w:rFonts w:ascii="Times New Roman" w:hAnsi="Times New Roman" w:cs="Times New Roman"/>
          <w:sz w:val="28"/>
          <w:szCs w:val="28"/>
        </w:rPr>
        <w:t>6</w:t>
      </w:r>
      <w:r w:rsidR="003D732C" w:rsidRPr="002056EB">
        <w:rPr>
          <w:rFonts w:ascii="Times New Roman" w:hAnsi="Times New Roman" w:cs="Times New Roman"/>
          <w:sz w:val="28"/>
          <w:szCs w:val="28"/>
        </w:rPr>
        <w:t>5 % в 2016 году до 85</w:t>
      </w:r>
      <w:r w:rsidRPr="002056EB">
        <w:rPr>
          <w:rFonts w:ascii="Times New Roman" w:hAnsi="Times New Roman" w:cs="Times New Roman"/>
          <w:sz w:val="28"/>
          <w:szCs w:val="28"/>
        </w:rPr>
        <w:t xml:space="preserve"> % в 2035 году. Оборот продукции (услуг), производимой малыми предприятиями, в том числе </w:t>
      </w:r>
      <w:proofErr w:type="spellStart"/>
      <w:r w:rsidRPr="002056EB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Pr="002056EB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предпринимателями, к 2035 году увел</w:t>
      </w:r>
      <w:r w:rsidR="003D732C" w:rsidRPr="002056EB">
        <w:rPr>
          <w:rFonts w:ascii="Times New Roman" w:hAnsi="Times New Roman" w:cs="Times New Roman"/>
          <w:sz w:val="28"/>
          <w:szCs w:val="28"/>
        </w:rPr>
        <w:t xml:space="preserve">ичится в </w:t>
      </w:r>
      <w:r w:rsidR="0013322B" w:rsidRPr="002056EB">
        <w:rPr>
          <w:rFonts w:ascii="Times New Roman" w:hAnsi="Times New Roman" w:cs="Times New Roman"/>
          <w:sz w:val="28"/>
          <w:szCs w:val="28"/>
        </w:rPr>
        <w:t>3</w:t>
      </w:r>
      <w:r w:rsidR="003D732C" w:rsidRPr="002056EB">
        <w:rPr>
          <w:rFonts w:ascii="Times New Roman" w:hAnsi="Times New Roman" w:cs="Times New Roman"/>
          <w:sz w:val="28"/>
          <w:szCs w:val="28"/>
        </w:rPr>
        <w:t xml:space="preserve"> раза и составит </w:t>
      </w:r>
      <w:r w:rsidR="0013322B" w:rsidRPr="002056E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D732C" w:rsidRPr="002056EB">
        <w:rPr>
          <w:rFonts w:ascii="Times New Roman" w:hAnsi="Times New Roman" w:cs="Times New Roman"/>
          <w:sz w:val="28"/>
          <w:szCs w:val="28"/>
        </w:rPr>
        <w:t>1</w:t>
      </w:r>
      <w:r w:rsidR="0013322B" w:rsidRPr="002056EB">
        <w:rPr>
          <w:rFonts w:ascii="Times New Roman" w:hAnsi="Times New Roman" w:cs="Times New Roman"/>
          <w:sz w:val="28"/>
          <w:szCs w:val="28"/>
        </w:rPr>
        <w:t>0</w:t>
      </w:r>
      <w:r w:rsidR="003D732C" w:rsidRPr="002056EB">
        <w:rPr>
          <w:rFonts w:ascii="Times New Roman" w:hAnsi="Times New Roman" w:cs="Times New Roman"/>
          <w:sz w:val="28"/>
          <w:szCs w:val="28"/>
        </w:rPr>
        <w:t>0 млн</w:t>
      </w:r>
      <w:r w:rsidRPr="002056EB">
        <w:rPr>
          <w:rFonts w:ascii="Times New Roman" w:hAnsi="Times New Roman" w:cs="Times New Roman"/>
          <w:sz w:val="28"/>
          <w:szCs w:val="28"/>
        </w:rPr>
        <w:t>. рублей.</w:t>
      </w:r>
    </w:p>
    <w:p w:rsidR="003C4E95" w:rsidRPr="002056EB" w:rsidRDefault="00EF63C0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 w:rsidRPr="002056EB">
        <w:rPr>
          <w:rStyle w:val="0pt"/>
          <w:rFonts w:eastAsiaTheme="minorHAnsi"/>
          <w:b w:val="0"/>
          <w:sz w:val="28"/>
          <w:szCs w:val="28"/>
        </w:rPr>
        <w:t>сельского хозяйства</w:t>
      </w:r>
      <w:r w:rsidRPr="002056EB">
        <w:rPr>
          <w:rStyle w:val="0pt"/>
          <w:rFonts w:eastAsiaTheme="minorHAnsi"/>
          <w:sz w:val="28"/>
          <w:szCs w:val="28"/>
        </w:rPr>
        <w:t xml:space="preserve"> </w:t>
      </w:r>
      <w:r w:rsidRPr="002056EB">
        <w:rPr>
          <w:rFonts w:ascii="Times New Roman" w:hAnsi="Times New Roman" w:cs="Times New Roman"/>
          <w:sz w:val="28"/>
          <w:szCs w:val="28"/>
        </w:rPr>
        <w:t>бу</w:t>
      </w:r>
      <w:r w:rsidRPr="002056EB">
        <w:rPr>
          <w:rFonts w:ascii="Times New Roman" w:hAnsi="Times New Roman" w:cs="Times New Roman"/>
          <w:sz w:val="28"/>
          <w:szCs w:val="28"/>
        </w:rPr>
        <w:softHyphen/>
        <w:t>дут направлены на комплексное развитие агропромышленного сектора по прин</w:t>
      </w:r>
      <w:r w:rsidRPr="002056EB">
        <w:rPr>
          <w:rFonts w:ascii="Times New Roman" w:hAnsi="Times New Roman" w:cs="Times New Roman"/>
          <w:sz w:val="28"/>
          <w:szCs w:val="28"/>
        </w:rPr>
        <w:softHyphen/>
        <w:t xml:space="preserve">ципу межотраслевого взаимодействия (развитие </w:t>
      </w:r>
      <w:proofErr w:type="spellStart"/>
      <w:r w:rsidRPr="002056E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056EB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</w:t>
      </w:r>
      <w:r w:rsidR="006C1B27" w:rsidRPr="002056EB">
        <w:rPr>
          <w:rFonts w:ascii="Times New Roman" w:hAnsi="Times New Roman" w:cs="Times New Roman"/>
          <w:sz w:val="28"/>
          <w:szCs w:val="28"/>
        </w:rPr>
        <w:t xml:space="preserve"> с ориентацией на появление  мощностей</w:t>
      </w:r>
      <w:r w:rsidRPr="002056EB">
        <w:rPr>
          <w:rFonts w:ascii="Times New Roman" w:hAnsi="Times New Roman" w:cs="Times New Roman"/>
          <w:sz w:val="28"/>
          <w:szCs w:val="28"/>
        </w:rPr>
        <w:t xml:space="preserve"> пи</w:t>
      </w:r>
      <w:r w:rsidRPr="002056EB">
        <w:rPr>
          <w:rFonts w:ascii="Times New Roman" w:hAnsi="Times New Roman" w:cs="Times New Roman"/>
          <w:sz w:val="28"/>
          <w:szCs w:val="28"/>
        </w:rPr>
        <w:softHyphen/>
        <w:t>щевой и перерабатывающей промышленности); на исключение территориального разрыва производственной цепочки «от поля до стола потребителя», на обеспече</w:t>
      </w:r>
      <w:r w:rsidRPr="002056EB">
        <w:rPr>
          <w:rFonts w:ascii="Times New Roman" w:hAnsi="Times New Roman" w:cs="Times New Roman"/>
          <w:sz w:val="28"/>
          <w:szCs w:val="28"/>
        </w:rPr>
        <w:softHyphen/>
        <w:t>ние необходимого объема производ</w:t>
      </w:r>
      <w:r w:rsidR="006C1B27" w:rsidRPr="002056EB">
        <w:rPr>
          <w:rFonts w:ascii="Times New Roman" w:hAnsi="Times New Roman" w:cs="Times New Roman"/>
          <w:sz w:val="28"/>
          <w:szCs w:val="28"/>
        </w:rPr>
        <w:t>ства экологически чистого сырья.</w:t>
      </w:r>
    </w:p>
    <w:p w:rsidR="00791FCE" w:rsidRPr="009C5A2F" w:rsidRDefault="00791FCE" w:rsidP="00ED3FF4">
      <w:pPr>
        <w:pStyle w:val="3"/>
        <w:shd w:val="clear" w:color="auto" w:fill="auto"/>
        <w:tabs>
          <w:tab w:val="right" w:pos="8258"/>
          <w:tab w:val="right" w:pos="9361"/>
          <w:tab w:val="left" w:pos="963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C5A2F">
        <w:rPr>
          <w:sz w:val="28"/>
          <w:szCs w:val="28"/>
        </w:rPr>
        <w:t>Самое большое богатство</w:t>
      </w:r>
      <w:r w:rsidR="009C5A2F" w:rsidRPr="009C5A2F">
        <w:rPr>
          <w:sz w:val="28"/>
          <w:szCs w:val="28"/>
        </w:rPr>
        <w:t xml:space="preserve"> сельсовета</w:t>
      </w:r>
      <w:r w:rsidRPr="009C5A2F">
        <w:rPr>
          <w:sz w:val="28"/>
          <w:szCs w:val="28"/>
        </w:rPr>
        <w:t xml:space="preserve"> - плодородные черноземные почвы. При умелом использовании земельных ресурсов, применении новых прогрессивных технологий обработки почвы, применении интенсивных технологий выращивания сельхоз хозяйственных</w:t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культур,</w:t>
      </w:r>
      <w:r w:rsidRPr="009C5A2F">
        <w:rPr>
          <w:sz w:val="28"/>
          <w:szCs w:val="28"/>
        </w:rPr>
        <w:tab/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имеется</w:t>
      </w:r>
      <w:r w:rsidR="0087467A" w:rsidRPr="009C5A2F">
        <w:rPr>
          <w:sz w:val="28"/>
          <w:szCs w:val="28"/>
        </w:rPr>
        <w:t xml:space="preserve"> возможность для </w:t>
      </w:r>
      <w:r w:rsidRPr="009C5A2F">
        <w:rPr>
          <w:sz w:val="28"/>
          <w:szCs w:val="28"/>
        </w:rPr>
        <w:t>эффективного, рентабельного</w:t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ведения</w:t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отрасли</w:t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растениеводства, уве</w:t>
      </w:r>
      <w:r w:rsidR="0087467A" w:rsidRPr="009C5A2F">
        <w:rPr>
          <w:sz w:val="28"/>
          <w:szCs w:val="28"/>
        </w:rPr>
        <w:t xml:space="preserve">личения производства продукции, </w:t>
      </w:r>
      <w:r w:rsidRPr="009C5A2F">
        <w:rPr>
          <w:sz w:val="28"/>
          <w:szCs w:val="28"/>
        </w:rPr>
        <w:t>создания</w:t>
      </w:r>
      <w:r w:rsidR="00F534E8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ab/>
        <w:t>кормовой</w:t>
      </w:r>
      <w:r w:rsidR="0087467A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>базы для животноводства, увеличения производства животноводческой продукции.</w:t>
      </w:r>
    </w:p>
    <w:p w:rsidR="006C1B27" w:rsidRPr="009C5A2F" w:rsidRDefault="006C1B27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2F">
        <w:rPr>
          <w:rFonts w:ascii="Times New Roman" w:hAnsi="Times New Roman" w:cs="Times New Roman"/>
          <w:sz w:val="28"/>
          <w:szCs w:val="28"/>
        </w:rPr>
        <w:t xml:space="preserve">При благоприятных внешних и внутренних условиях среднегодовой индекс производства сельского хозяйства составит </w:t>
      </w:r>
      <w:r w:rsidR="008C1917" w:rsidRPr="009C5A2F">
        <w:rPr>
          <w:rFonts w:ascii="Times New Roman" w:hAnsi="Times New Roman" w:cs="Times New Roman"/>
          <w:sz w:val="28"/>
          <w:szCs w:val="28"/>
        </w:rPr>
        <w:t>103,2</w:t>
      </w:r>
      <w:r w:rsidRPr="009C5A2F">
        <w:rPr>
          <w:rFonts w:ascii="Times New Roman" w:hAnsi="Times New Roman" w:cs="Times New Roman"/>
          <w:sz w:val="28"/>
          <w:szCs w:val="28"/>
        </w:rPr>
        <w:t xml:space="preserve"> %. В том числе, среднегодовой индекс роста продукции растениеводства - 104,2 %, продукции животноводства </w:t>
      </w:r>
      <w:r w:rsidR="008C1917" w:rsidRPr="009C5A2F">
        <w:rPr>
          <w:rStyle w:val="115pt0pt"/>
          <w:rFonts w:eastAsia="Trebuchet MS"/>
          <w:sz w:val="28"/>
          <w:szCs w:val="28"/>
        </w:rPr>
        <w:t>101,1</w:t>
      </w:r>
      <w:r w:rsidRPr="009C5A2F">
        <w:rPr>
          <w:rStyle w:val="13pt0pt"/>
          <w:rFonts w:eastAsia="Trebuchet MS"/>
          <w:sz w:val="28"/>
          <w:szCs w:val="28"/>
        </w:rPr>
        <w:t xml:space="preserve"> %.</w:t>
      </w:r>
    </w:p>
    <w:p w:rsidR="006C1B27" w:rsidRPr="009C5A2F" w:rsidRDefault="006C1B27" w:rsidP="00ED3FF4">
      <w:pPr>
        <w:pStyle w:val="25"/>
        <w:shd w:val="clear" w:color="auto" w:fill="auto"/>
        <w:tabs>
          <w:tab w:val="left" w:pos="2452"/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A2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Перспективы социально-экономического развития </w:t>
      </w:r>
      <w:r w:rsidR="00ED3FF4" w:rsidRPr="009C5A2F">
        <w:rPr>
          <w:rFonts w:ascii="Times New Roman" w:hAnsi="Times New Roman" w:cs="Times New Roman"/>
          <w:b w:val="0"/>
          <w:sz w:val="28"/>
          <w:szCs w:val="28"/>
        </w:rPr>
        <w:t>свя</w:t>
      </w:r>
      <w:r w:rsidRPr="009C5A2F">
        <w:rPr>
          <w:rFonts w:ascii="Times New Roman" w:hAnsi="Times New Roman" w:cs="Times New Roman"/>
          <w:b w:val="0"/>
          <w:sz w:val="28"/>
          <w:szCs w:val="28"/>
        </w:rPr>
        <w:t>заны с дальнейшим созданием благоприятных условий для привлечения</w:t>
      </w:r>
      <w:r w:rsidRPr="009C5A2F">
        <w:rPr>
          <w:rStyle w:val="115pt0pt"/>
          <w:rFonts w:eastAsiaTheme="minorHAnsi"/>
          <w:b w:val="0"/>
          <w:sz w:val="28"/>
          <w:szCs w:val="28"/>
        </w:rPr>
        <w:t xml:space="preserve"> </w:t>
      </w:r>
      <w:r w:rsidRPr="009C5A2F">
        <w:rPr>
          <w:rStyle w:val="0pt"/>
          <w:rFonts w:eastAsiaTheme="minorHAnsi"/>
          <w:sz w:val="28"/>
          <w:szCs w:val="28"/>
        </w:rPr>
        <w:t>инвестиций</w:t>
      </w:r>
      <w:r w:rsidRPr="009C5A2F">
        <w:rPr>
          <w:rStyle w:val="0pt"/>
          <w:rFonts w:eastAsiaTheme="minorHAnsi"/>
          <w:b/>
          <w:sz w:val="28"/>
          <w:szCs w:val="28"/>
        </w:rPr>
        <w:t xml:space="preserve"> </w:t>
      </w:r>
      <w:r w:rsidRPr="009C5A2F">
        <w:rPr>
          <w:rFonts w:ascii="Times New Roman" w:hAnsi="Times New Roman" w:cs="Times New Roman"/>
          <w:b w:val="0"/>
          <w:sz w:val="28"/>
          <w:szCs w:val="28"/>
        </w:rPr>
        <w:t>в экономику, развитием инфраструктуры и реализа</w:t>
      </w:r>
      <w:r w:rsidRPr="009C5A2F">
        <w:rPr>
          <w:rFonts w:ascii="Times New Roman" w:hAnsi="Times New Roman" w:cs="Times New Roman"/>
          <w:b w:val="0"/>
          <w:sz w:val="28"/>
          <w:szCs w:val="28"/>
        </w:rPr>
        <w:softHyphen/>
        <w:t>цией инвестиционных программ и приоритетных инвестиционных проектов.</w:t>
      </w:r>
    </w:p>
    <w:p w:rsidR="006C1B27" w:rsidRPr="009C5A2F" w:rsidRDefault="006C1B27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2F">
        <w:rPr>
          <w:rFonts w:ascii="Times New Roman" w:hAnsi="Times New Roman" w:cs="Times New Roman"/>
          <w:sz w:val="28"/>
          <w:szCs w:val="28"/>
        </w:rPr>
        <w:t xml:space="preserve">Вместе с подъемом в основных отраслях экономики Тамбовской области положительные изменения будут происходить в </w:t>
      </w:r>
      <w:r w:rsidRPr="009C5A2F">
        <w:rPr>
          <w:rStyle w:val="0pt"/>
          <w:rFonts w:eastAsiaTheme="minorHAnsi"/>
          <w:sz w:val="28"/>
          <w:szCs w:val="28"/>
        </w:rPr>
        <w:t xml:space="preserve">финансовой сфере. </w:t>
      </w:r>
      <w:r w:rsidRPr="009C5A2F">
        <w:rPr>
          <w:rFonts w:ascii="Times New Roman" w:hAnsi="Times New Roman" w:cs="Times New Roman"/>
          <w:sz w:val="28"/>
          <w:szCs w:val="28"/>
        </w:rPr>
        <w:t xml:space="preserve">Ожидается увеличение всех доходных источников - средств организаций, налоговых и неналоговых доходов </w:t>
      </w:r>
      <w:r w:rsidR="00102D53"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9C5A2F">
        <w:rPr>
          <w:rFonts w:ascii="Times New Roman" w:hAnsi="Times New Roman" w:cs="Times New Roman"/>
          <w:sz w:val="28"/>
          <w:szCs w:val="28"/>
        </w:rPr>
        <w:t>. Объем нало</w:t>
      </w:r>
      <w:r w:rsidRPr="009C5A2F">
        <w:rPr>
          <w:rFonts w:ascii="Times New Roman" w:hAnsi="Times New Roman" w:cs="Times New Roman"/>
          <w:sz w:val="28"/>
          <w:szCs w:val="28"/>
        </w:rPr>
        <w:softHyphen/>
        <w:t>говых и неналоговых доходов к</w:t>
      </w:r>
      <w:r w:rsidR="00102D53">
        <w:rPr>
          <w:rFonts w:ascii="Times New Roman" w:hAnsi="Times New Roman" w:cs="Times New Roman"/>
          <w:sz w:val="28"/>
          <w:szCs w:val="28"/>
        </w:rPr>
        <w:t>онсолидированного бюджета сельсовета к 2035 году составит 14</w:t>
      </w:r>
      <w:r w:rsidRPr="009C5A2F">
        <w:rPr>
          <w:rFonts w:ascii="Times New Roman" w:hAnsi="Times New Roman" w:cs="Times New Roman"/>
          <w:sz w:val="28"/>
          <w:szCs w:val="28"/>
        </w:rPr>
        <w:t>,2 млн. рублей.</w:t>
      </w:r>
    </w:p>
    <w:p w:rsidR="007B5909" w:rsidRPr="00600D89" w:rsidRDefault="007B5909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8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в </w:t>
      </w:r>
      <w:r w:rsidRPr="00600D89">
        <w:rPr>
          <w:rStyle w:val="0pt"/>
          <w:rFonts w:eastAsiaTheme="minorHAnsi"/>
          <w:sz w:val="28"/>
          <w:szCs w:val="28"/>
        </w:rPr>
        <w:t xml:space="preserve">жилищной сфере </w:t>
      </w:r>
      <w:r w:rsidRPr="00600D89">
        <w:rPr>
          <w:rFonts w:ascii="Times New Roman" w:hAnsi="Times New Roman" w:cs="Times New Roman"/>
          <w:sz w:val="28"/>
          <w:szCs w:val="28"/>
        </w:rPr>
        <w:t>позволит достичь к 2035 году:</w:t>
      </w:r>
    </w:p>
    <w:p w:rsidR="007B5909" w:rsidRPr="00600D89" w:rsidRDefault="007B5909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89">
        <w:rPr>
          <w:rFonts w:ascii="Times New Roman" w:hAnsi="Times New Roman" w:cs="Times New Roman"/>
          <w:sz w:val="28"/>
          <w:szCs w:val="28"/>
        </w:rPr>
        <w:t xml:space="preserve">жилищной обеспеченности - на уровне не менее </w:t>
      </w:r>
      <w:r w:rsidR="00F534E8" w:rsidRPr="00600D89">
        <w:rPr>
          <w:rFonts w:ascii="Times New Roman" w:hAnsi="Times New Roman" w:cs="Times New Roman"/>
          <w:sz w:val="28"/>
          <w:szCs w:val="28"/>
        </w:rPr>
        <w:t>29</w:t>
      </w:r>
      <w:r w:rsidRPr="00600D89">
        <w:rPr>
          <w:rFonts w:ascii="Times New Roman" w:hAnsi="Times New Roman" w:cs="Times New Roman"/>
          <w:sz w:val="28"/>
          <w:szCs w:val="28"/>
        </w:rPr>
        <w:t xml:space="preserve"> кв. метров на человека;</w:t>
      </w:r>
    </w:p>
    <w:p w:rsidR="007B5909" w:rsidRPr="00600D89" w:rsidRDefault="007B5909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89">
        <w:rPr>
          <w:rFonts w:ascii="Times New Roman" w:hAnsi="Times New Roman" w:cs="Times New Roman"/>
          <w:sz w:val="28"/>
          <w:szCs w:val="28"/>
        </w:rPr>
        <w:t>снижения нормы доступности жилья за счет предельной стоимости жилья, исходя из среднедушевого дохода населения, а также возможности использования жилья на правах аренды;</w:t>
      </w:r>
    </w:p>
    <w:p w:rsidR="007B5909" w:rsidRPr="00600D89" w:rsidRDefault="007B5909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89">
        <w:rPr>
          <w:rFonts w:ascii="Times New Roman" w:hAnsi="Times New Roman" w:cs="Times New Roman"/>
          <w:sz w:val="28"/>
          <w:szCs w:val="28"/>
        </w:rPr>
        <w:t>уровня газификации общего жилищного фонда, подле</w:t>
      </w:r>
      <w:r w:rsidRPr="00600D89">
        <w:rPr>
          <w:rFonts w:ascii="Times New Roman" w:hAnsi="Times New Roman" w:cs="Times New Roman"/>
          <w:sz w:val="28"/>
          <w:szCs w:val="28"/>
        </w:rPr>
        <w:softHyphen/>
        <w:t>жащего газификации - 100 %.</w:t>
      </w:r>
    </w:p>
    <w:p w:rsidR="006C1B27" w:rsidRPr="0059444D" w:rsidRDefault="007B5909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0D89">
        <w:rPr>
          <w:rFonts w:ascii="Times New Roman" w:hAnsi="Times New Roman" w:cs="Times New Roman"/>
          <w:sz w:val="28"/>
          <w:szCs w:val="28"/>
        </w:rPr>
        <w:t xml:space="preserve">Реализуемые мероприятия в сфере </w:t>
      </w:r>
      <w:r w:rsidRPr="00600D89">
        <w:rPr>
          <w:rStyle w:val="0pt"/>
          <w:rFonts w:eastAsiaTheme="minorHAnsi"/>
          <w:sz w:val="28"/>
          <w:szCs w:val="28"/>
        </w:rPr>
        <w:t xml:space="preserve">охраны окружающей среды </w:t>
      </w:r>
      <w:r w:rsidRPr="00600D89">
        <w:rPr>
          <w:rFonts w:ascii="Times New Roman" w:hAnsi="Times New Roman" w:cs="Times New Roman"/>
          <w:sz w:val="28"/>
          <w:szCs w:val="28"/>
        </w:rPr>
        <w:t>призваны обеспечить сохранение комфортной среды проживани</w:t>
      </w:r>
      <w:r w:rsidR="00245632" w:rsidRPr="00600D89">
        <w:rPr>
          <w:rFonts w:ascii="Times New Roman" w:hAnsi="Times New Roman" w:cs="Times New Roman"/>
          <w:sz w:val="28"/>
          <w:szCs w:val="28"/>
        </w:rPr>
        <w:t xml:space="preserve">я населения </w:t>
      </w:r>
      <w:r w:rsidRPr="00600D89">
        <w:rPr>
          <w:rFonts w:ascii="Times New Roman" w:hAnsi="Times New Roman" w:cs="Times New Roman"/>
          <w:sz w:val="28"/>
          <w:szCs w:val="28"/>
        </w:rPr>
        <w:t xml:space="preserve">и биологического </w:t>
      </w:r>
      <w:r w:rsidR="00245632" w:rsidRPr="00600D89">
        <w:rPr>
          <w:rFonts w:ascii="Times New Roman" w:hAnsi="Times New Roman" w:cs="Times New Roman"/>
          <w:sz w:val="28"/>
          <w:szCs w:val="28"/>
        </w:rPr>
        <w:t>разнообразия территории.</w:t>
      </w:r>
      <w:r w:rsidR="00245632" w:rsidRPr="00600D89">
        <w:rPr>
          <w:sz w:val="24"/>
          <w:szCs w:val="24"/>
        </w:rPr>
        <w:t xml:space="preserve"> </w:t>
      </w:r>
      <w:r w:rsidR="00245632" w:rsidRPr="00600D89">
        <w:rPr>
          <w:rFonts w:ascii="Times New Roman" w:hAnsi="Times New Roman" w:cs="Times New Roman"/>
          <w:sz w:val="28"/>
          <w:szCs w:val="28"/>
        </w:rPr>
        <w:t>Снижение уровня негативного воздействия на окружающую среду будет происходить за счёт внедрения на производствах наилучших доступных техноло</w:t>
      </w:r>
      <w:r w:rsidR="00245632" w:rsidRPr="00600D89">
        <w:rPr>
          <w:rFonts w:ascii="Times New Roman" w:hAnsi="Times New Roman" w:cs="Times New Roman"/>
          <w:sz w:val="28"/>
          <w:szCs w:val="28"/>
        </w:rPr>
        <w:softHyphen/>
        <w:t>гий, создания автоматизированной системы мониторинга состояния окружающей среды и повышения эффективности экологического надзора.</w:t>
      </w:r>
      <w:r w:rsidR="00245632" w:rsidRPr="00600D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5632" w:rsidRPr="008C4973" w:rsidRDefault="00245632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73">
        <w:rPr>
          <w:rFonts w:ascii="Times New Roman" w:hAnsi="Times New Roman" w:cs="Times New Roman"/>
          <w:sz w:val="28"/>
          <w:szCs w:val="28"/>
        </w:rPr>
        <w:t>Позитивные изменения в экономике и финансовой сфере окажут положи</w:t>
      </w:r>
      <w:r w:rsidRPr="008C4973">
        <w:rPr>
          <w:rFonts w:ascii="Times New Roman" w:hAnsi="Times New Roman" w:cs="Times New Roman"/>
          <w:sz w:val="28"/>
          <w:szCs w:val="28"/>
        </w:rPr>
        <w:softHyphen/>
        <w:t xml:space="preserve">тельное влияние на ситуацию в </w:t>
      </w:r>
      <w:r w:rsidRPr="008C4973">
        <w:rPr>
          <w:rStyle w:val="0pt"/>
          <w:rFonts w:eastAsiaTheme="minorHAnsi"/>
          <w:sz w:val="28"/>
          <w:szCs w:val="28"/>
        </w:rPr>
        <w:t>социальной сфере.</w:t>
      </w:r>
    </w:p>
    <w:p w:rsidR="00245632" w:rsidRPr="008C4973" w:rsidRDefault="00245632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73">
        <w:rPr>
          <w:rFonts w:ascii="Times New Roman" w:hAnsi="Times New Roman" w:cs="Times New Roman"/>
          <w:sz w:val="28"/>
          <w:szCs w:val="28"/>
        </w:rPr>
        <w:t xml:space="preserve">Прогнозируется дальнейшее повышение </w:t>
      </w:r>
      <w:r w:rsidRPr="008C4973">
        <w:rPr>
          <w:rStyle w:val="0pt"/>
          <w:rFonts w:eastAsiaTheme="minorHAnsi"/>
          <w:sz w:val="28"/>
          <w:szCs w:val="28"/>
        </w:rPr>
        <w:t xml:space="preserve">денежных доходов населения. </w:t>
      </w:r>
      <w:r w:rsidR="00ED3FF4" w:rsidRPr="008C4973">
        <w:rPr>
          <w:rFonts w:ascii="Times New Roman" w:hAnsi="Times New Roman" w:cs="Times New Roman"/>
          <w:sz w:val="28"/>
          <w:szCs w:val="28"/>
        </w:rPr>
        <w:t>Бу</w:t>
      </w:r>
      <w:r w:rsidRPr="008C4973">
        <w:rPr>
          <w:rFonts w:ascii="Times New Roman" w:hAnsi="Times New Roman" w:cs="Times New Roman"/>
          <w:sz w:val="28"/>
          <w:szCs w:val="28"/>
        </w:rPr>
        <w:t>дет расти среднемесячная начисленная заработная плата, и реальные денежные до</w:t>
      </w:r>
      <w:r w:rsidRPr="008C4973">
        <w:rPr>
          <w:rFonts w:ascii="Times New Roman" w:hAnsi="Times New Roman" w:cs="Times New Roman"/>
          <w:sz w:val="28"/>
          <w:szCs w:val="28"/>
        </w:rPr>
        <w:softHyphen/>
        <w:t>ходы населения.  Темп роста реальных денежных доходов населения в 2035 году прогнозируется на уровне 102,3 %.</w:t>
      </w:r>
    </w:p>
    <w:p w:rsidR="009D7994" w:rsidRPr="0059444D" w:rsidRDefault="009D7994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4973">
        <w:rPr>
          <w:sz w:val="24"/>
          <w:szCs w:val="24"/>
        </w:rPr>
        <w:t xml:space="preserve"> </w:t>
      </w:r>
      <w:r w:rsidRPr="008C497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C497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C4973">
        <w:rPr>
          <w:rFonts w:ascii="Times New Roman" w:hAnsi="Times New Roman" w:cs="Times New Roman"/>
          <w:sz w:val="28"/>
          <w:szCs w:val="28"/>
        </w:rPr>
        <w:t xml:space="preserve"> будет сформирована непрерывная система подготовки и переподготовки кадров, ориентированная на потребности экономики и позволяющая каждому же</w:t>
      </w:r>
      <w:r w:rsidRPr="008C4973">
        <w:rPr>
          <w:rFonts w:ascii="Times New Roman" w:hAnsi="Times New Roman" w:cs="Times New Roman"/>
          <w:sz w:val="28"/>
          <w:szCs w:val="28"/>
        </w:rPr>
        <w:softHyphen/>
        <w:t xml:space="preserve">лающему реализовать образовательные запросы не только в институциональной форме, но и с использованием образовательных платформ. </w:t>
      </w:r>
      <w:r w:rsidR="00543796" w:rsidRPr="008C4973">
        <w:rPr>
          <w:rFonts w:ascii="Times New Roman" w:hAnsi="Times New Roman" w:cs="Times New Roman"/>
          <w:sz w:val="28"/>
          <w:szCs w:val="28"/>
        </w:rPr>
        <w:t>100% образовательных организаций  подключе</w:t>
      </w:r>
      <w:r w:rsidR="00543796" w:rsidRPr="008C4973">
        <w:rPr>
          <w:rFonts w:ascii="Times New Roman" w:hAnsi="Times New Roman" w:cs="Times New Roman"/>
          <w:sz w:val="28"/>
          <w:szCs w:val="28"/>
        </w:rPr>
        <w:softHyphen/>
        <w:t>ны к широкополосной сети Интернет и к 2035 году все образовательные организации планируют использовать электронное обучение в об</w:t>
      </w:r>
      <w:r w:rsidR="00543796" w:rsidRPr="008C4973">
        <w:rPr>
          <w:rFonts w:ascii="Times New Roman" w:hAnsi="Times New Roman" w:cs="Times New Roman"/>
          <w:sz w:val="28"/>
          <w:szCs w:val="28"/>
        </w:rPr>
        <w:softHyphen/>
        <w:t>разовательном процессе.</w:t>
      </w:r>
    </w:p>
    <w:p w:rsidR="00543796" w:rsidRPr="00A11A3B" w:rsidRDefault="00543796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3B">
        <w:rPr>
          <w:rStyle w:val="0pt"/>
          <w:rFonts w:eastAsiaTheme="minorHAnsi"/>
          <w:sz w:val="28"/>
          <w:szCs w:val="28"/>
        </w:rPr>
        <w:t xml:space="preserve">В </w:t>
      </w:r>
      <w:r w:rsidRPr="00A11A3B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A11A3B">
        <w:rPr>
          <w:rStyle w:val="0pt"/>
          <w:rFonts w:eastAsiaTheme="minorHAnsi"/>
          <w:sz w:val="28"/>
          <w:szCs w:val="28"/>
        </w:rPr>
        <w:t xml:space="preserve">подготовки кадров </w:t>
      </w:r>
      <w:r w:rsidRPr="00A11A3B">
        <w:rPr>
          <w:rFonts w:ascii="Times New Roman" w:hAnsi="Times New Roman" w:cs="Times New Roman"/>
          <w:sz w:val="28"/>
          <w:szCs w:val="28"/>
        </w:rPr>
        <w:t xml:space="preserve">в долгосрочной перспективе основной спрос на рабочую силу будет сформирован сектором сельскохозяйственного производства.  </w:t>
      </w:r>
    </w:p>
    <w:p w:rsidR="00543796" w:rsidRPr="00A11A3B" w:rsidRDefault="00543796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3B">
        <w:rPr>
          <w:rFonts w:ascii="Times New Roman" w:hAnsi="Times New Roman" w:cs="Times New Roman"/>
          <w:sz w:val="28"/>
          <w:szCs w:val="28"/>
        </w:rPr>
        <w:lastRenderedPageBreak/>
        <w:t>Имеющаяся система подготовки кадро</w:t>
      </w:r>
      <w:r w:rsidR="00ED3FF4" w:rsidRPr="00A11A3B">
        <w:rPr>
          <w:rFonts w:ascii="Times New Roman" w:hAnsi="Times New Roman" w:cs="Times New Roman"/>
          <w:sz w:val="28"/>
          <w:szCs w:val="28"/>
        </w:rPr>
        <w:t>в по своим объемам и перечню об</w:t>
      </w:r>
      <w:r w:rsidRPr="00A11A3B">
        <w:rPr>
          <w:rFonts w:ascii="Times New Roman" w:hAnsi="Times New Roman" w:cs="Times New Roman"/>
          <w:sz w:val="28"/>
          <w:szCs w:val="28"/>
        </w:rPr>
        <w:t xml:space="preserve">разовательных программ в настоящее время отвечает потребностям Тамбовской области, однако предстоит серьезная работа по выстраиванию </w:t>
      </w:r>
      <w:r w:rsidR="0087467A" w:rsidRPr="00A11A3B">
        <w:rPr>
          <w:rFonts w:ascii="Times New Roman" w:hAnsi="Times New Roman" w:cs="Times New Roman"/>
          <w:sz w:val="28"/>
          <w:szCs w:val="28"/>
        </w:rPr>
        <w:t>практик ориентированных</w:t>
      </w:r>
      <w:r w:rsidRPr="00A11A3B">
        <w:rPr>
          <w:rFonts w:ascii="Times New Roman" w:hAnsi="Times New Roman" w:cs="Times New Roman"/>
          <w:sz w:val="28"/>
          <w:szCs w:val="28"/>
        </w:rPr>
        <w:t xml:space="preserve"> моделей подготовки кадров под потребности работодателей, внедрение опережающих программ под реализацию инвестиционных проектов.</w:t>
      </w:r>
    </w:p>
    <w:p w:rsidR="00543796" w:rsidRPr="00A11A3B" w:rsidRDefault="00543796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3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A11A3B">
        <w:rPr>
          <w:rStyle w:val="0pt"/>
          <w:rFonts w:eastAsiaTheme="minorHAnsi"/>
          <w:sz w:val="28"/>
          <w:szCs w:val="28"/>
        </w:rPr>
        <w:t>культуры и туризма</w:t>
      </w:r>
      <w:r w:rsidRPr="00A11A3B">
        <w:rPr>
          <w:rFonts w:ascii="Times New Roman" w:hAnsi="Times New Roman" w:cs="Times New Roman"/>
          <w:sz w:val="28"/>
          <w:szCs w:val="28"/>
        </w:rPr>
        <w:t xml:space="preserve"> к 2035 году ожидается повышение доступности и качества услуг учреждений культуры. Количество по</w:t>
      </w:r>
      <w:r w:rsidRPr="00A11A3B">
        <w:rPr>
          <w:rFonts w:ascii="Times New Roman" w:hAnsi="Times New Roman" w:cs="Times New Roman"/>
          <w:sz w:val="28"/>
          <w:szCs w:val="28"/>
        </w:rPr>
        <w:softHyphen/>
        <w:t>сещений учреждений отрасли и их мероприятий возрастет на 1</w:t>
      </w:r>
      <w:r w:rsidR="00F534E8" w:rsidRPr="00A11A3B">
        <w:rPr>
          <w:rFonts w:ascii="Times New Roman" w:hAnsi="Times New Roman" w:cs="Times New Roman"/>
          <w:sz w:val="28"/>
          <w:szCs w:val="28"/>
        </w:rPr>
        <w:t>5</w:t>
      </w:r>
      <w:r w:rsidRPr="00A11A3B">
        <w:rPr>
          <w:rFonts w:ascii="Times New Roman" w:hAnsi="Times New Roman" w:cs="Times New Roman"/>
          <w:sz w:val="28"/>
          <w:szCs w:val="28"/>
        </w:rPr>
        <w:t>0</w:t>
      </w:r>
      <w:r w:rsidR="00F534E8" w:rsidRPr="00A11A3B">
        <w:rPr>
          <w:rFonts w:ascii="Times New Roman" w:hAnsi="Times New Roman" w:cs="Times New Roman"/>
          <w:sz w:val="28"/>
          <w:szCs w:val="28"/>
        </w:rPr>
        <w:t xml:space="preserve"> </w:t>
      </w:r>
      <w:r w:rsidRPr="00A11A3B">
        <w:rPr>
          <w:rFonts w:ascii="Times New Roman" w:hAnsi="Times New Roman" w:cs="Times New Roman"/>
          <w:sz w:val="28"/>
          <w:szCs w:val="28"/>
        </w:rPr>
        <w:t>% по отношению к 201</w:t>
      </w:r>
      <w:r w:rsidR="00F534E8" w:rsidRPr="00A11A3B">
        <w:rPr>
          <w:rFonts w:ascii="Times New Roman" w:hAnsi="Times New Roman" w:cs="Times New Roman"/>
          <w:sz w:val="28"/>
          <w:szCs w:val="28"/>
        </w:rPr>
        <w:t>6</w:t>
      </w:r>
      <w:r w:rsidRPr="00A11A3B">
        <w:rPr>
          <w:rFonts w:ascii="Times New Roman" w:hAnsi="Times New Roman" w:cs="Times New Roman"/>
          <w:sz w:val="28"/>
          <w:szCs w:val="28"/>
        </w:rPr>
        <w:t xml:space="preserve"> году. Уровень удовлетворенности жителей Тамбовской области качеством предоставления государственных и муниципальных усл</w:t>
      </w:r>
      <w:r w:rsidR="00ED3FF4" w:rsidRPr="00A11A3B">
        <w:rPr>
          <w:rFonts w:ascii="Times New Roman" w:hAnsi="Times New Roman" w:cs="Times New Roman"/>
          <w:sz w:val="28"/>
          <w:szCs w:val="28"/>
        </w:rPr>
        <w:t>уг в сфере культуры со</w:t>
      </w:r>
      <w:r w:rsidR="00572D4C" w:rsidRPr="00A11A3B">
        <w:rPr>
          <w:rFonts w:ascii="Times New Roman" w:hAnsi="Times New Roman" w:cs="Times New Roman"/>
          <w:sz w:val="28"/>
          <w:szCs w:val="28"/>
        </w:rPr>
        <w:t>ставит 9</w:t>
      </w:r>
      <w:r w:rsidR="00F534E8" w:rsidRPr="00A11A3B">
        <w:rPr>
          <w:rFonts w:ascii="Times New Roman" w:hAnsi="Times New Roman" w:cs="Times New Roman"/>
          <w:sz w:val="28"/>
          <w:szCs w:val="28"/>
        </w:rPr>
        <w:t xml:space="preserve">7 </w:t>
      </w:r>
      <w:r w:rsidRPr="00A11A3B">
        <w:rPr>
          <w:rFonts w:ascii="Times New Roman" w:hAnsi="Times New Roman" w:cs="Times New Roman"/>
          <w:sz w:val="28"/>
          <w:szCs w:val="28"/>
        </w:rPr>
        <w:t>%.</w:t>
      </w:r>
    </w:p>
    <w:p w:rsidR="00543796" w:rsidRPr="00A11A3B" w:rsidRDefault="00543796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3B">
        <w:rPr>
          <w:rFonts w:ascii="Times New Roman" w:hAnsi="Times New Roman" w:cs="Times New Roman"/>
          <w:sz w:val="28"/>
          <w:szCs w:val="28"/>
        </w:rPr>
        <w:t>Доля детей, получающих дополнительное образование в области искусств, от количества обучающихся 1-9 классов общео</w:t>
      </w:r>
      <w:r w:rsidR="001176B5" w:rsidRPr="00A11A3B">
        <w:rPr>
          <w:rFonts w:ascii="Times New Roman" w:hAnsi="Times New Roman" w:cs="Times New Roman"/>
          <w:sz w:val="28"/>
          <w:szCs w:val="28"/>
        </w:rPr>
        <w:t xml:space="preserve">бразовательных школ достигнет </w:t>
      </w:r>
      <w:r w:rsidR="00F534E8" w:rsidRPr="00A11A3B">
        <w:rPr>
          <w:rFonts w:ascii="Times New Roman" w:hAnsi="Times New Roman" w:cs="Times New Roman"/>
          <w:sz w:val="28"/>
          <w:szCs w:val="28"/>
        </w:rPr>
        <w:t>65</w:t>
      </w:r>
      <w:r w:rsidRPr="00A11A3B">
        <w:rPr>
          <w:rFonts w:ascii="Times New Roman" w:hAnsi="Times New Roman" w:cs="Times New Roman"/>
          <w:sz w:val="28"/>
          <w:szCs w:val="28"/>
        </w:rPr>
        <w:t xml:space="preserve">%, охват учащихся  музыкальным образованием (от детей школьного </w:t>
      </w:r>
      <w:r w:rsidR="001176B5" w:rsidRPr="00A11A3B">
        <w:rPr>
          <w:rFonts w:ascii="Times New Roman" w:hAnsi="Times New Roman" w:cs="Times New Roman"/>
          <w:sz w:val="28"/>
          <w:szCs w:val="28"/>
        </w:rPr>
        <w:t xml:space="preserve">возраста с 1 по 9 классы) – </w:t>
      </w:r>
      <w:r w:rsidR="00F534E8" w:rsidRPr="00A11A3B">
        <w:rPr>
          <w:rFonts w:ascii="Times New Roman" w:hAnsi="Times New Roman" w:cs="Times New Roman"/>
          <w:sz w:val="28"/>
          <w:szCs w:val="28"/>
        </w:rPr>
        <w:t xml:space="preserve">25 </w:t>
      </w:r>
      <w:r w:rsidRPr="00A11A3B">
        <w:rPr>
          <w:rFonts w:ascii="Times New Roman" w:hAnsi="Times New Roman" w:cs="Times New Roman"/>
          <w:sz w:val="28"/>
          <w:szCs w:val="28"/>
        </w:rPr>
        <w:t>%, доля детей, привлекаемых к уча</w:t>
      </w:r>
      <w:r w:rsidRPr="00A11A3B">
        <w:rPr>
          <w:rFonts w:ascii="Times New Roman" w:hAnsi="Times New Roman" w:cs="Times New Roman"/>
          <w:sz w:val="28"/>
          <w:szCs w:val="28"/>
        </w:rPr>
        <w:softHyphen/>
        <w:t xml:space="preserve">стию в творческих мероприятиях, в общем числе детей </w:t>
      </w:r>
      <w:r w:rsidR="00F534E8" w:rsidRPr="00A11A3B">
        <w:rPr>
          <w:rFonts w:ascii="Times New Roman" w:hAnsi="Times New Roman" w:cs="Times New Roman"/>
          <w:sz w:val="28"/>
          <w:szCs w:val="28"/>
        </w:rPr>
        <w:t>–</w:t>
      </w:r>
      <w:r w:rsidRPr="00A11A3B">
        <w:rPr>
          <w:rFonts w:ascii="Times New Roman" w:hAnsi="Times New Roman" w:cs="Times New Roman"/>
          <w:sz w:val="28"/>
          <w:szCs w:val="28"/>
        </w:rPr>
        <w:t xml:space="preserve"> </w:t>
      </w:r>
      <w:r w:rsidR="00F534E8" w:rsidRPr="00A11A3B">
        <w:rPr>
          <w:rFonts w:ascii="Times New Roman" w:hAnsi="Times New Roman" w:cs="Times New Roman"/>
          <w:sz w:val="28"/>
          <w:szCs w:val="28"/>
        </w:rPr>
        <w:t xml:space="preserve">30 </w:t>
      </w:r>
      <w:r w:rsidRPr="00A11A3B">
        <w:rPr>
          <w:rFonts w:ascii="Times New Roman" w:hAnsi="Times New Roman" w:cs="Times New Roman"/>
          <w:sz w:val="28"/>
          <w:szCs w:val="28"/>
        </w:rPr>
        <w:t>%.</w:t>
      </w:r>
    </w:p>
    <w:p w:rsidR="00382836" w:rsidRPr="00A11A3B" w:rsidRDefault="00382836" w:rsidP="00ED3FF4">
      <w:pPr>
        <w:pStyle w:val="21"/>
        <w:shd w:val="clear" w:color="auto" w:fill="auto"/>
        <w:tabs>
          <w:tab w:val="left" w:pos="9637"/>
        </w:tabs>
        <w:suppressAutoHyphens/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3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A11A3B">
        <w:rPr>
          <w:rStyle w:val="0pt"/>
          <w:rFonts w:eastAsiaTheme="minorHAnsi"/>
          <w:sz w:val="28"/>
          <w:szCs w:val="28"/>
        </w:rPr>
        <w:t xml:space="preserve">муниципального управления </w:t>
      </w:r>
      <w:r w:rsidRPr="00A11A3B">
        <w:rPr>
          <w:rFonts w:ascii="Times New Roman" w:hAnsi="Times New Roman" w:cs="Times New Roman"/>
          <w:sz w:val="28"/>
          <w:szCs w:val="28"/>
        </w:rPr>
        <w:t>увеличится ко</w:t>
      </w:r>
      <w:r w:rsidRPr="00A11A3B">
        <w:rPr>
          <w:rFonts w:ascii="Times New Roman" w:hAnsi="Times New Roman" w:cs="Times New Roman"/>
          <w:sz w:val="28"/>
          <w:szCs w:val="28"/>
        </w:rPr>
        <w:softHyphen/>
        <w:t>личество муниципальных услуг, предоставляемых органами местного самоуправления в электронном виде. Доля граждан, использу</w:t>
      </w:r>
      <w:r w:rsidR="00ED3FF4" w:rsidRPr="00A11A3B">
        <w:rPr>
          <w:rFonts w:ascii="Times New Roman" w:hAnsi="Times New Roman" w:cs="Times New Roman"/>
          <w:sz w:val="28"/>
          <w:szCs w:val="28"/>
        </w:rPr>
        <w:t>ющих механизм получения государ</w:t>
      </w:r>
      <w:r w:rsidRPr="00A11A3B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электронном виде, в 2035 году по отношению к 2017 году вырастет на 37,2 процентных пункта</w:t>
      </w:r>
      <w:r w:rsidR="00ED3FF4" w:rsidRPr="00A11A3B">
        <w:rPr>
          <w:rFonts w:ascii="Times New Roman" w:hAnsi="Times New Roman" w:cs="Times New Roman"/>
          <w:sz w:val="28"/>
          <w:szCs w:val="28"/>
        </w:rPr>
        <w:t>. Ожидается, что уровень удовле</w:t>
      </w:r>
      <w:r w:rsidR="007C0F2B">
        <w:rPr>
          <w:rFonts w:ascii="Times New Roman" w:hAnsi="Times New Roman" w:cs="Times New Roman"/>
          <w:sz w:val="28"/>
          <w:szCs w:val="28"/>
        </w:rPr>
        <w:t>творенности жителей</w:t>
      </w:r>
      <w:r w:rsidRPr="00A11A3B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</w:t>
      </w:r>
      <w:r w:rsidRPr="00A11A3B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 в 2035 году составит 95 %.</w:t>
      </w:r>
    </w:p>
    <w:p w:rsidR="00332F35" w:rsidRPr="0059444D" w:rsidRDefault="00332F35" w:rsidP="00085EF1">
      <w:pPr>
        <w:pStyle w:val="21"/>
        <w:shd w:val="clear" w:color="auto" w:fill="auto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F35" w:rsidRPr="008C5D59" w:rsidRDefault="00332F35" w:rsidP="00085EF1">
      <w:pPr>
        <w:pStyle w:val="25"/>
        <w:shd w:val="clear" w:color="auto" w:fill="auto"/>
        <w:tabs>
          <w:tab w:val="left" w:pos="1067"/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41"/>
      <w:r w:rsidRPr="008C5D59">
        <w:rPr>
          <w:rFonts w:ascii="Times New Roman" w:hAnsi="Times New Roman" w:cs="Times New Roman"/>
          <w:sz w:val="28"/>
          <w:szCs w:val="28"/>
        </w:rPr>
        <w:t xml:space="preserve">5.Стратегические направления и задачи развития </w:t>
      </w:r>
    </w:p>
    <w:p w:rsidR="00332F35" w:rsidRPr="008C5D59" w:rsidRDefault="008C5D59" w:rsidP="00085EF1">
      <w:pPr>
        <w:pStyle w:val="25"/>
        <w:shd w:val="clear" w:color="auto" w:fill="auto"/>
        <w:tabs>
          <w:tab w:val="left" w:pos="1067"/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5D5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8C5D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6F26" w:rsidRPr="008C5D59">
        <w:rPr>
          <w:rFonts w:ascii="Times New Roman" w:hAnsi="Times New Roman" w:cs="Times New Roman"/>
          <w:sz w:val="28"/>
          <w:szCs w:val="28"/>
        </w:rPr>
        <w:t>Знамен</w:t>
      </w:r>
      <w:r w:rsidR="00332F35" w:rsidRPr="008C5D59">
        <w:rPr>
          <w:rFonts w:ascii="Times New Roman" w:hAnsi="Times New Roman" w:cs="Times New Roman"/>
          <w:sz w:val="28"/>
          <w:szCs w:val="28"/>
        </w:rPr>
        <w:t>ского района</w:t>
      </w:r>
      <w:r w:rsidR="00085EF1" w:rsidRPr="008C5D59">
        <w:rPr>
          <w:rFonts w:ascii="Times New Roman" w:hAnsi="Times New Roman" w:cs="Times New Roman"/>
          <w:sz w:val="28"/>
          <w:szCs w:val="28"/>
        </w:rPr>
        <w:t xml:space="preserve">  </w:t>
      </w:r>
      <w:r w:rsidR="00332F35" w:rsidRPr="008C5D59">
        <w:rPr>
          <w:rFonts w:ascii="Times New Roman" w:hAnsi="Times New Roman" w:cs="Times New Roman"/>
          <w:sz w:val="28"/>
          <w:szCs w:val="28"/>
        </w:rPr>
        <w:t>Тамбовской области</w:t>
      </w:r>
      <w:bookmarkEnd w:id="14"/>
    </w:p>
    <w:p w:rsidR="00085EF1" w:rsidRPr="008C5D59" w:rsidRDefault="00085EF1" w:rsidP="00085EF1">
      <w:pPr>
        <w:pStyle w:val="25"/>
        <w:shd w:val="clear" w:color="auto" w:fill="auto"/>
        <w:tabs>
          <w:tab w:val="left" w:pos="1067"/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F35" w:rsidRPr="008C5D59" w:rsidRDefault="00332F35" w:rsidP="00F7676A">
      <w:pPr>
        <w:pStyle w:val="25"/>
        <w:shd w:val="clear" w:color="auto" w:fill="auto"/>
        <w:tabs>
          <w:tab w:val="left" w:pos="9637"/>
        </w:tabs>
        <w:spacing w:before="0" w:after="304" w:line="326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42"/>
      <w:r w:rsidRPr="008C5D59">
        <w:rPr>
          <w:rFonts w:ascii="Times New Roman" w:hAnsi="Times New Roman" w:cs="Times New Roman"/>
          <w:sz w:val="28"/>
          <w:szCs w:val="28"/>
        </w:rPr>
        <w:t xml:space="preserve">5.1. Социальная модернизация на базе создания конкурентной среды, инноваций и </w:t>
      </w:r>
      <w:proofErr w:type="spellStart"/>
      <w:r w:rsidRPr="008C5D5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C5D59">
        <w:rPr>
          <w:rFonts w:ascii="Times New Roman" w:hAnsi="Times New Roman" w:cs="Times New Roman"/>
          <w:sz w:val="28"/>
          <w:szCs w:val="28"/>
        </w:rPr>
        <w:t xml:space="preserve"> социальной сферы</w:t>
      </w:r>
      <w:bookmarkEnd w:id="15"/>
    </w:p>
    <w:p w:rsidR="00332F35" w:rsidRPr="008C5D59" w:rsidRDefault="00332F35" w:rsidP="00F7676A">
      <w:pPr>
        <w:pStyle w:val="25"/>
        <w:shd w:val="clear" w:color="auto" w:fill="auto"/>
        <w:tabs>
          <w:tab w:val="left" w:pos="1470"/>
          <w:tab w:val="left" w:pos="9637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59">
        <w:rPr>
          <w:rFonts w:ascii="Times New Roman" w:hAnsi="Times New Roman" w:cs="Times New Roman"/>
          <w:sz w:val="28"/>
          <w:szCs w:val="28"/>
        </w:rPr>
        <w:t xml:space="preserve">          5.1.1.</w:t>
      </w:r>
      <w:bookmarkStart w:id="16" w:name="bookmark44"/>
      <w:r w:rsidRPr="008C5D59">
        <w:rPr>
          <w:rFonts w:ascii="Times New Roman" w:hAnsi="Times New Roman" w:cs="Times New Roman"/>
          <w:sz w:val="28"/>
          <w:szCs w:val="28"/>
        </w:rPr>
        <w:t xml:space="preserve"> В сфере образования планируется:</w:t>
      </w:r>
      <w:bookmarkEnd w:id="16"/>
    </w:p>
    <w:p w:rsidR="00C31884" w:rsidRPr="008C5D59" w:rsidRDefault="00C31884" w:rsidP="001B2716">
      <w:pPr>
        <w:pStyle w:val="13"/>
        <w:shd w:val="clear" w:color="auto" w:fill="auto"/>
        <w:ind w:right="20" w:firstLine="567"/>
        <w:rPr>
          <w:rStyle w:val="af2"/>
          <w:i w:val="0"/>
          <w:sz w:val="28"/>
          <w:szCs w:val="28"/>
        </w:rPr>
      </w:pPr>
      <w:r w:rsidRPr="008C5D59">
        <w:rPr>
          <w:rStyle w:val="af2"/>
          <w:i w:val="0"/>
          <w:sz w:val="28"/>
          <w:szCs w:val="28"/>
        </w:rPr>
        <w:t xml:space="preserve">Модернизация образовательного процесса на основе </w:t>
      </w:r>
      <w:proofErr w:type="spellStart"/>
      <w:r w:rsidRPr="008C5D59">
        <w:rPr>
          <w:rStyle w:val="af2"/>
          <w:i w:val="0"/>
          <w:sz w:val="28"/>
          <w:szCs w:val="28"/>
        </w:rPr>
        <w:t>цифровизации</w:t>
      </w:r>
      <w:proofErr w:type="spellEnd"/>
      <w:r w:rsidRPr="008C5D59">
        <w:rPr>
          <w:rStyle w:val="af2"/>
          <w:i w:val="0"/>
          <w:sz w:val="28"/>
          <w:szCs w:val="28"/>
        </w:rPr>
        <w:t xml:space="preserve">. Необходимо осуществить вторую стадию </w:t>
      </w:r>
      <w:proofErr w:type="spellStart"/>
      <w:r w:rsidRPr="008C5D59">
        <w:rPr>
          <w:rStyle w:val="af2"/>
          <w:i w:val="0"/>
          <w:sz w:val="28"/>
          <w:szCs w:val="28"/>
        </w:rPr>
        <w:t>цифровизации</w:t>
      </w:r>
      <w:proofErr w:type="spellEnd"/>
      <w:r w:rsidRPr="008C5D59">
        <w:rPr>
          <w:rStyle w:val="af2"/>
          <w:i w:val="0"/>
          <w:sz w:val="28"/>
          <w:szCs w:val="28"/>
        </w:rPr>
        <w:t xml:space="preserve"> образовательного про</w:t>
      </w:r>
      <w:r w:rsidRPr="008C5D59">
        <w:rPr>
          <w:rStyle w:val="af2"/>
          <w:i w:val="0"/>
          <w:sz w:val="28"/>
          <w:szCs w:val="28"/>
        </w:rPr>
        <w:softHyphen/>
        <w:t>цесса, в которую должны быть вовлечены все участники учебного процесса, включая школьную администрацию, учителей, обучающихся, родителей, постав</w:t>
      </w:r>
      <w:r w:rsidRPr="008C5D59">
        <w:rPr>
          <w:rStyle w:val="af2"/>
          <w:i w:val="0"/>
          <w:sz w:val="28"/>
          <w:szCs w:val="28"/>
        </w:rPr>
        <w:softHyphen/>
        <w:t>щиков решений и органы власти. Все учебники, входящие в федеральный пере</w:t>
      </w:r>
      <w:r w:rsidRPr="008C5D59">
        <w:rPr>
          <w:rStyle w:val="af2"/>
          <w:i w:val="0"/>
          <w:sz w:val="28"/>
          <w:szCs w:val="28"/>
        </w:rPr>
        <w:softHyphen/>
        <w:t>чень, обязаны получить электронную копию.</w:t>
      </w:r>
    </w:p>
    <w:p w:rsidR="001B2716" w:rsidRPr="004E13CC" w:rsidRDefault="00C31884" w:rsidP="001B2716">
      <w:pPr>
        <w:pStyle w:val="13"/>
        <w:shd w:val="clear" w:color="auto" w:fill="auto"/>
        <w:tabs>
          <w:tab w:val="left" w:pos="1694"/>
        </w:tabs>
        <w:ind w:right="20" w:firstLine="851"/>
        <w:rPr>
          <w:rStyle w:val="af2"/>
          <w:i w:val="0"/>
          <w:color w:val="auto"/>
          <w:sz w:val="28"/>
          <w:szCs w:val="28"/>
        </w:rPr>
      </w:pPr>
      <w:r w:rsidRPr="008C5D59">
        <w:rPr>
          <w:rStyle w:val="af2"/>
          <w:i w:val="0"/>
          <w:sz w:val="28"/>
          <w:szCs w:val="28"/>
        </w:rPr>
        <w:t xml:space="preserve">В настоящее время в рамках перехода на </w:t>
      </w:r>
      <w:proofErr w:type="spellStart"/>
      <w:r w:rsidRPr="008C5D59">
        <w:rPr>
          <w:rStyle w:val="af2"/>
          <w:i w:val="0"/>
          <w:sz w:val="28"/>
          <w:szCs w:val="28"/>
        </w:rPr>
        <w:t>цифровизацию</w:t>
      </w:r>
      <w:proofErr w:type="spellEnd"/>
      <w:r w:rsidRPr="008C5D59">
        <w:rPr>
          <w:rStyle w:val="af2"/>
          <w:i w:val="0"/>
          <w:sz w:val="28"/>
          <w:szCs w:val="28"/>
        </w:rPr>
        <w:t xml:space="preserve"> дошкольное, общее и дополнительное образование работают в системе </w:t>
      </w:r>
      <w:proofErr w:type="spellStart"/>
      <w:r w:rsidRPr="008C5D59">
        <w:rPr>
          <w:rStyle w:val="af2"/>
          <w:i w:val="0"/>
          <w:sz w:val="28"/>
          <w:szCs w:val="28"/>
        </w:rPr>
        <w:t>Дневник.ру</w:t>
      </w:r>
      <w:proofErr w:type="spellEnd"/>
      <w:r w:rsidRPr="008C5D59">
        <w:rPr>
          <w:rStyle w:val="af2"/>
          <w:i w:val="0"/>
          <w:sz w:val="28"/>
          <w:szCs w:val="28"/>
        </w:rPr>
        <w:t xml:space="preserve">, ГИС «Контингент», АИС «Зачисление в ДОУ», АИС «Зачисление в ОО». В эту работу вовлечены все участники образовательного процесса, включая школьную администрацию, </w:t>
      </w:r>
      <w:r w:rsidRPr="008C5D59">
        <w:rPr>
          <w:rStyle w:val="af2"/>
          <w:i w:val="0"/>
          <w:sz w:val="28"/>
          <w:szCs w:val="28"/>
        </w:rPr>
        <w:lastRenderedPageBreak/>
        <w:t xml:space="preserve">учителей, </w:t>
      </w:r>
      <w:r w:rsidRPr="004E13CC">
        <w:rPr>
          <w:rStyle w:val="af2"/>
          <w:i w:val="0"/>
          <w:color w:val="auto"/>
          <w:sz w:val="28"/>
          <w:szCs w:val="28"/>
        </w:rPr>
        <w:t>обучающихся</w:t>
      </w:r>
      <w:r w:rsidR="007C0F2B" w:rsidRPr="004E13CC">
        <w:rPr>
          <w:rStyle w:val="af2"/>
          <w:i w:val="0"/>
          <w:color w:val="auto"/>
          <w:sz w:val="28"/>
          <w:szCs w:val="28"/>
        </w:rPr>
        <w:t>, родителей, органы власти (</w:t>
      </w:r>
      <w:r w:rsidRPr="004E13CC">
        <w:rPr>
          <w:rStyle w:val="af2"/>
          <w:i w:val="0"/>
          <w:color w:val="auto"/>
          <w:sz w:val="28"/>
          <w:szCs w:val="28"/>
        </w:rPr>
        <w:t xml:space="preserve"> муниципального координатора, сотрудника отдела образования и защиты прав несовершеннолетних администрации района). Ежегодно приобретаются электронные формы учебников. В настоящее время в рамках апробации приобретены электронные учебники по профильным  предметам (физика, химия, литература, биология) для</w:t>
      </w:r>
      <w:r w:rsidR="001B2716" w:rsidRPr="004E13CC">
        <w:rPr>
          <w:rStyle w:val="af2"/>
          <w:i w:val="0"/>
          <w:color w:val="auto"/>
          <w:sz w:val="28"/>
          <w:szCs w:val="28"/>
        </w:rPr>
        <w:t xml:space="preserve"> обучающихся 10-11 классов.</w:t>
      </w:r>
    </w:p>
    <w:p w:rsidR="00C31884" w:rsidRPr="008C5D59" w:rsidRDefault="00C31884" w:rsidP="001B2716">
      <w:pPr>
        <w:pStyle w:val="13"/>
        <w:shd w:val="clear" w:color="auto" w:fill="auto"/>
        <w:tabs>
          <w:tab w:val="left" w:pos="1694"/>
        </w:tabs>
        <w:ind w:right="20" w:firstLine="851"/>
        <w:rPr>
          <w:rStyle w:val="af2"/>
          <w:i w:val="0"/>
          <w:sz w:val="28"/>
          <w:szCs w:val="28"/>
        </w:rPr>
      </w:pPr>
      <w:proofErr w:type="spellStart"/>
      <w:r w:rsidRPr="004E13CC">
        <w:rPr>
          <w:rStyle w:val="af2"/>
          <w:i w:val="0"/>
          <w:color w:val="auto"/>
          <w:sz w:val="28"/>
          <w:szCs w:val="28"/>
        </w:rPr>
        <w:t>Цифровизацию</w:t>
      </w:r>
      <w:proofErr w:type="spellEnd"/>
      <w:r w:rsidRPr="004E13CC">
        <w:rPr>
          <w:rStyle w:val="af2"/>
          <w:i w:val="0"/>
          <w:color w:val="auto"/>
          <w:sz w:val="28"/>
          <w:szCs w:val="28"/>
        </w:rPr>
        <w:t xml:space="preserve"> образовательного процесса</w:t>
      </w:r>
      <w:r w:rsidRPr="004E13CC">
        <w:rPr>
          <w:sz w:val="28"/>
          <w:szCs w:val="28"/>
        </w:rPr>
        <w:t xml:space="preserve"> </w:t>
      </w:r>
      <w:r w:rsidRPr="004E13CC">
        <w:rPr>
          <w:rStyle w:val="af2"/>
          <w:i w:val="0"/>
          <w:color w:val="auto"/>
          <w:sz w:val="28"/>
          <w:szCs w:val="28"/>
        </w:rPr>
        <w:t xml:space="preserve">планируется проводить в три перекрывающих друг друга этапа. На первом этапе создается техническое обеспечение </w:t>
      </w:r>
      <w:proofErr w:type="spellStart"/>
      <w:r w:rsidRPr="004E13CC">
        <w:rPr>
          <w:rStyle w:val="af2"/>
          <w:i w:val="0"/>
          <w:color w:val="auto"/>
          <w:sz w:val="28"/>
          <w:szCs w:val="28"/>
        </w:rPr>
        <w:t>цифровизации</w:t>
      </w:r>
      <w:proofErr w:type="spellEnd"/>
      <w:r w:rsidRPr="004E13CC">
        <w:rPr>
          <w:rStyle w:val="af2"/>
          <w:i w:val="0"/>
          <w:color w:val="auto"/>
          <w:sz w:val="28"/>
          <w:szCs w:val="28"/>
        </w:rPr>
        <w:t>: подключения к каждой школе, включая школы в не</w:t>
      </w:r>
      <w:r w:rsidRPr="004E13CC">
        <w:rPr>
          <w:rStyle w:val="af2"/>
          <w:i w:val="0"/>
          <w:color w:val="auto"/>
          <w:sz w:val="28"/>
          <w:szCs w:val="28"/>
        </w:rPr>
        <w:softHyphen/>
        <w:t>больших населенных пунктах, широкополосного Интернета со скоростью не ме</w:t>
      </w:r>
      <w:r w:rsidRPr="004E13CC">
        <w:rPr>
          <w:rStyle w:val="af2"/>
          <w:i w:val="0"/>
          <w:color w:val="auto"/>
          <w:sz w:val="28"/>
          <w:szCs w:val="28"/>
        </w:rPr>
        <w:softHyphen/>
        <w:t xml:space="preserve">нее 2 </w:t>
      </w:r>
      <w:proofErr w:type="spellStart"/>
      <w:r w:rsidRPr="004E13CC">
        <w:rPr>
          <w:rStyle w:val="af2"/>
          <w:i w:val="0"/>
          <w:color w:val="auto"/>
          <w:sz w:val="28"/>
          <w:szCs w:val="28"/>
        </w:rPr>
        <w:t>мбит</w:t>
      </w:r>
      <w:proofErr w:type="spellEnd"/>
      <w:r w:rsidRPr="004E13CC">
        <w:rPr>
          <w:rStyle w:val="af2"/>
          <w:i w:val="0"/>
          <w:color w:val="auto"/>
          <w:sz w:val="28"/>
          <w:szCs w:val="28"/>
        </w:rPr>
        <w:t xml:space="preserve">/с; оснащение классов компьютерами и/или обучающихся планшетами. На втором этапе (начало которого должно быть </w:t>
      </w:r>
      <w:r w:rsidRPr="008C5D59">
        <w:rPr>
          <w:rStyle w:val="af2"/>
          <w:i w:val="0"/>
          <w:sz w:val="28"/>
          <w:szCs w:val="28"/>
        </w:rPr>
        <w:t>практически одновременно с пер</w:t>
      </w:r>
      <w:r w:rsidRPr="008C5D59">
        <w:rPr>
          <w:rStyle w:val="af2"/>
          <w:i w:val="0"/>
          <w:sz w:val="28"/>
          <w:szCs w:val="28"/>
        </w:rPr>
        <w:softHyphen/>
        <w:t>вым) - широкое внедрение электронных сервисов, средств видеоконференцсвязи, которые позволят увеличить долю онлайн (электронных) уроков и лекций квали</w:t>
      </w:r>
      <w:r w:rsidRPr="008C5D59">
        <w:rPr>
          <w:rStyle w:val="af2"/>
          <w:i w:val="0"/>
          <w:sz w:val="28"/>
          <w:szCs w:val="28"/>
        </w:rPr>
        <w:softHyphen/>
        <w:t>фицированных специалистов и ученых до 30% всех уроков. На третьем этапе - увеличение доли онлайн (электронных) уроков до 60-80%; применение в образо</w:t>
      </w:r>
      <w:r w:rsidRPr="008C5D59">
        <w:rPr>
          <w:rStyle w:val="af2"/>
          <w:i w:val="0"/>
          <w:sz w:val="28"/>
          <w:szCs w:val="28"/>
        </w:rPr>
        <w:softHyphen/>
        <w:t xml:space="preserve">вательном процессе ГИС-технологий и </w:t>
      </w:r>
      <w:proofErr w:type="spellStart"/>
      <w:r w:rsidRPr="008C5D59">
        <w:rPr>
          <w:rStyle w:val="af2"/>
          <w:i w:val="0"/>
          <w:sz w:val="28"/>
          <w:szCs w:val="28"/>
        </w:rPr>
        <w:t>прототипирования</w:t>
      </w:r>
      <w:proofErr w:type="spellEnd"/>
      <w:r w:rsidRPr="008C5D59">
        <w:rPr>
          <w:rStyle w:val="af2"/>
          <w:i w:val="0"/>
          <w:sz w:val="28"/>
          <w:szCs w:val="28"/>
        </w:rPr>
        <w:t>. Учитель постепенно становится организатором учебного процесса, основанного на онлайн (электрон</w:t>
      </w:r>
      <w:r w:rsidRPr="008C5D59">
        <w:rPr>
          <w:rStyle w:val="af2"/>
          <w:i w:val="0"/>
          <w:sz w:val="28"/>
          <w:szCs w:val="28"/>
        </w:rPr>
        <w:softHyphen/>
        <w:t>ных) уроках, и консультантом, сопровождающим процесс обучения.</w:t>
      </w:r>
    </w:p>
    <w:p w:rsidR="00C31884" w:rsidRPr="004E13CC" w:rsidRDefault="00C31884" w:rsidP="00C31884">
      <w:pPr>
        <w:pStyle w:val="13"/>
        <w:shd w:val="clear" w:color="auto" w:fill="auto"/>
        <w:tabs>
          <w:tab w:val="left" w:pos="1723"/>
        </w:tabs>
        <w:ind w:right="20" w:firstLine="851"/>
        <w:rPr>
          <w:rStyle w:val="af2"/>
          <w:i w:val="0"/>
          <w:color w:val="auto"/>
          <w:sz w:val="28"/>
          <w:szCs w:val="28"/>
        </w:rPr>
      </w:pPr>
      <w:r w:rsidRPr="008C5D59">
        <w:rPr>
          <w:rStyle w:val="af2"/>
          <w:i w:val="0"/>
          <w:sz w:val="28"/>
          <w:szCs w:val="28"/>
        </w:rPr>
        <w:t>Все об</w:t>
      </w:r>
      <w:r w:rsidR="008C5D59" w:rsidRPr="008C5D59">
        <w:rPr>
          <w:rStyle w:val="af2"/>
          <w:i w:val="0"/>
          <w:sz w:val="28"/>
          <w:szCs w:val="28"/>
        </w:rPr>
        <w:t>разовательные организации</w:t>
      </w:r>
      <w:r w:rsidRPr="008C5D59">
        <w:rPr>
          <w:rStyle w:val="af2"/>
          <w:i w:val="0"/>
          <w:sz w:val="28"/>
          <w:szCs w:val="28"/>
        </w:rPr>
        <w:t xml:space="preserve"> (как юридические лица, так и филиалы) имеют выход в Интернет,  имеют </w:t>
      </w:r>
      <w:r w:rsidRPr="008C5D59">
        <w:rPr>
          <w:rStyle w:val="af2"/>
          <w:i w:val="0"/>
          <w:sz w:val="28"/>
          <w:szCs w:val="28"/>
          <w:lang w:val="en-US"/>
        </w:rPr>
        <w:t>VIP</w:t>
      </w:r>
      <w:r w:rsidRPr="008C5D59">
        <w:rPr>
          <w:rStyle w:val="af2"/>
          <w:i w:val="0"/>
          <w:sz w:val="28"/>
          <w:szCs w:val="28"/>
        </w:rPr>
        <w:t>-</w:t>
      </w:r>
      <w:r w:rsidRPr="008C5D59">
        <w:rPr>
          <w:rStyle w:val="af2"/>
          <w:i w:val="0"/>
          <w:sz w:val="28"/>
          <w:szCs w:val="28"/>
          <w:lang w:val="en-US"/>
        </w:rPr>
        <w:t>net</w:t>
      </w:r>
      <w:r w:rsidRPr="008C5D59">
        <w:rPr>
          <w:rStyle w:val="af2"/>
          <w:i w:val="0"/>
          <w:sz w:val="28"/>
          <w:szCs w:val="28"/>
        </w:rPr>
        <w:t xml:space="preserve"> каналы (защищённые каналы, позволяющие работать с персональными данными  участников образовательного процесса), оснащены системами ВКС (видеоконференцсвязи) для участия в он-</w:t>
      </w:r>
      <w:proofErr w:type="spellStart"/>
      <w:r w:rsidRPr="008C5D59">
        <w:rPr>
          <w:rStyle w:val="af2"/>
          <w:i w:val="0"/>
          <w:sz w:val="28"/>
          <w:szCs w:val="28"/>
        </w:rPr>
        <w:t>лайн</w:t>
      </w:r>
      <w:proofErr w:type="spellEnd"/>
      <w:r w:rsidRPr="008C5D59">
        <w:rPr>
          <w:rStyle w:val="af2"/>
          <w:i w:val="0"/>
          <w:sz w:val="28"/>
          <w:szCs w:val="28"/>
        </w:rPr>
        <w:t xml:space="preserve"> </w:t>
      </w:r>
      <w:r w:rsidRPr="004E13CC">
        <w:rPr>
          <w:rStyle w:val="af2"/>
          <w:i w:val="0"/>
          <w:color w:val="auto"/>
          <w:sz w:val="28"/>
          <w:szCs w:val="28"/>
        </w:rPr>
        <w:t xml:space="preserve">конференциях, совещаниях, </w:t>
      </w:r>
      <w:proofErr w:type="spellStart"/>
      <w:r w:rsidRPr="004E13CC">
        <w:rPr>
          <w:rStyle w:val="af2"/>
          <w:i w:val="0"/>
          <w:color w:val="auto"/>
          <w:sz w:val="28"/>
          <w:szCs w:val="28"/>
        </w:rPr>
        <w:t>вебинарах</w:t>
      </w:r>
      <w:proofErr w:type="spellEnd"/>
      <w:r w:rsidRPr="004E13CC">
        <w:rPr>
          <w:rStyle w:val="af2"/>
          <w:i w:val="0"/>
          <w:color w:val="auto"/>
          <w:sz w:val="28"/>
          <w:szCs w:val="28"/>
        </w:rPr>
        <w:t>.</w:t>
      </w:r>
    </w:p>
    <w:p w:rsidR="00C31884" w:rsidRPr="004E13CC" w:rsidRDefault="00C31884" w:rsidP="00C31884">
      <w:pPr>
        <w:pStyle w:val="13"/>
        <w:shd w:val="clear" w:color="auto" w:fill="auto"/>
        <w:tabs>
          <w:tab w:val="left" w:pos="1723"/>
        </w:tabs>
        <w:ind w:right="20" w:firstLine="851"/>
        <w:rPr>
          <w:rStyle w:val="af2"/>
          <w:i w:val="0"/>
          <w:color w:val="auto"/>
          <w:sz w:val="28"/>
          <w:szCs w:val="28"/>
        </w:rPr>
      </w:pPr>
    </w:p>
    <w:p w:rsidR="00C31884" w:rsidRPr="004E13CC" w:rsidRDefault="008C5D59" w:rsidP="008C5D59">
      <w:pPr>
        <w:pStyle w:val="25"/>
        <w:shd w:val="clear" w:color="auto" w:fill="auto"/>
        <w:tabs>
          <w:tab w:val="left" w:pos="1470"/>
          <w:tab w:val="left" w:pos="9637"/>
        </w:tabs>
        <w:spacing w:before="0"/>
        <w:ind w:firstLine="709"/>
        <w:jc w:val="both"/>
        <w:rPr>
          <w:rStyle w:val="20pt"/>
          <w:rFonts w:eastAsiaTheme="minorHAnsi"/>
          <w:color w:val="auto"/>
          <w:sz w:val="28"/>
          <w:szCs w:val="28"/>
        </w:rPr>
      </w:pPr>
      <w:r w:rsidRPr="004E13CC">
        <w:rPr>
          <w:rFonts w:ascii="Times New Roman" w:hAnsi="Times New Roman" w:cs="Times New Roman"/>
          <w:b w:val="0"/>
          <w:sz w:val="28"/>
          <w:szCs w:val="28"/>
        </w:rPr>
        <w:t>В сельсовете</w:t>
      </w:r>
      <w:r w:rsidR="00C31884" w:rsidRPr="004E13CC">
        <w:rPr>
          <w:rFonts w:ascii="Times New Roman" w:hAnsi="Times New Roman" w:cs="Times New Roman"/>
          <w:b w:val="0"/>
          <w:sz w:val="28"/>
          <w:szCs w:val="28"/>
        </w:rPr>
        <w:t xml:space="preserve"> обеспечен односменный режим работы образова</w:t>
      </w:r>
      <w:r w:rsidRPr="004E13CC">
        <w:rPr>
          <w:rFonts w:ascii="Times New Roman" w:hAnsi="Times New Roman" w:cs="Times New Roman"/>
          <w:b w:val="0"/>
          <w:sz w:val="28"/>
          <w:szCs w:val="28"/>
        </w:rPr>
        <w:t>тельных организаций. Действует 2</w:t>
      </w:r>
      <w:r w:rsidR="00C31884" w:rsidRPr="004E13CC">
        <w:rPr>
          <w:rFonts w:ascii="Times New Roman" w:hAnsi="Times New Roman" w:cs="Times New Roman"/>
          <w:b w:val="0"/>
          <w:sz w:val="28"/>
          <w:szCs w:val="28"/>
        </w:rPr>
        <w:t xml:space="preserve"> социокультурных комплекса: </w:t>
      </w:r>
      <w:proofErr w:type="spellStart"/>
      <w:r w:rsidR="00C31884" w:rsidRPr="004E13CC">
        <w:rPr>
          <w:rFonts w:ascii="Times New Roman" w:hAnsi="Times New Roman" w:cs="Times New Roman"/>
          <w:b w:val="0"/>
          <w:sz w:val="28"/>
          <w:szCs w:val="28"/>
        </w:rPr>
        <w:t>Покрово-Марфинский</w:t>
      </w:r>
      <w:proofErr w:type="spellEnd"/>
      <w:r w:rsidR="00C31884" w:rsidRPr="004E13CC">
        <w:rPr>
          <w:rFonts w:ascii="Times New Roman" w:hAnsi="Times New Roman" w:cs="Times New Roman"/>
          <w:b w:val="0"/>
          <w:sz w:val="28"/>
          <w:szCs w:val="28"/>
        </w:rPr>
        <w:t xml:space="preserve">, Алексеевский. </w:t>
      </w:r>
      <w:bookmarkStart w:id="17" w:name="bookmark46"/>
    </w:p>
    <w:p w:rsidR="009041FF" w:rsidRPr="004E13CC" w:rsidRDefault="009041FF" w:rsidP="00F7676A">
      <w:pPr>
        <w:pStyle w:val="25"/>
        <w:shd w:val="clear" w:color="auto" w:fill="auto"/>
        <w:tabs>
          <w:tab w:val="left" w:pos="1565"/>
          <w:tab w:val="left" w:pos="9637"/>
        </w:tabs>
        <w:spacing w:before="0"/>
        <w:ind w:firstLine="709"/>
        <w:jc w:val="both"/>
        <w:rPr>
          <w:rStyle w:val="20pt"/>
          <w:rFonts w:eastAsiaTheme="minorHAnsi"/>
          <w:b/>
          <w:color w:val="auto"/>
          <w:sz w:val="28"/>
          <w:szCs w:val="28"/>
        </w:rPr>
      </w:pPr>
      <w:r w:rsidRPr="004E13CC">
        <w:rPr>
          <w:rStyle w:val="20pt"/>
          <w:rFonts w:eastAsiaTheme="minorHAnsi"/>
          <w:b/>
          <w:color w:val="auto"/>
          <w:sz w:val="28"/>
          <w:szCs w:val="28"/>
        </w:rPr>
        <w:t xml:space="preserve">           5.1.2.В сфере культуры, туризма и спорта приоритетным является:</w:t>
      </w:r>
      <w:bookmarkEnd w:id="17"/>
    </w:p>
    <w:p w:rsidR="009041FF" w:rsidRPr="004E13CC" w:rsidRDefault="00085EF1" w:rsidP="00F7676A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4E13CC">
        <w:rPr>
          <w:rStyle w:val="0pt0"/>
          <w:rFonts w:eastAsiaTheme="minorHAnsi"/>
          <w:i w:val="0"/>
          <w:color w:val="auto"/>
          <w:sz w:val="28"/>
          <w:szCs w:val="28"/>
        </w:rPr>
        <w:t xml:space="preserve">   </w:t>
      </w:r>
      <w:r w:rsidR="00491A18" w:rsidRPr="004E13CC">
        <w:rPr>
          <w:rStyle w:val="0pt0"/>
          <w:rFonts w:eastAsiaTheme="minorHAnsi"/>
          <w:i w:val="0"/>
          <w:color w:val="auto"/>
          <w:sz w:val="28"/>
          <w:szCs w:val="28"/>
        </w:rPr>
        <w:t xml:space="preserve"> </w:t>
      </w:r>
      <w:r w:rsidR="009041FF" w:rsidRPr="004E13CC">
        <w:rPr>
          <w:rStyle w:val="0pt0"/>
          <w:rFonts w:eastAsiaTheme="minorHAnsi"/>
          <w:i w:val="0"/>
          <w:color w:val="auto"/>
          <w:sz w:val="28"/>
          <w:szCs w:val="28"/>
        </w:rPr>
        <w:t>Развитие регионального патриотизма.</w:t>
      </w:r>
      <w:r w:rsidR="009041FF" w:rsidRPr="004E13CC">
        <w:rPr>
          <w:sz w:val="28"/>
          <w:szCs w:val="28"/>
        </w:rPr>
        <w:t xml:space="preserve"> Необходимо продолжение увековечивания памяти о выдающихся личностя</w:t>
      </w:r>
      <w:r w:rsidR="00491A18" w:rsidRPr="004E13CC">
        <w:rPr>
          <w:sz w:val="28"/>
          <w:szCs w:val="28"/>
        </w:rPr>
        <w:t xml:space="preserve">х Тамбовского края и </w:t>
      </w:r>
      <w:proofErr w:type="spellStart"/>
      <w:r w:rsidR="00491A18" w:rsidRPr="004E13CC">
        <w:rPr>
          <w:sz w:val="28"/>
          <w:szCs w:val="28"/>
        </w:rPr>
        <w:t>музеефика</w:t>
      </w:r>
      <w:r w:rsidR="009041FF" w:rsidRPr="004E13CC">
        <w:rPr>
          <w:sz w:val="28"/>
          <w:szCs w:val="28"/>
        </w:rPr>
        <w:t>ция</w:t>
      </w:r>
      <w:proofErr w:type="spellEnd"/>
      <w:r w:rsidR="009041FF" w:rsidRPr="004E13CC">
        <w:rPr>
          <w:sz w:val="28"/>
          <w:szCs w:val="28"/>
        </w:rPr>
        <w:t xml:space="preserve"> объектов материальной культуры, имеющих духовно-историческую ценность, создание на базе данных объектов постоянно действующих экспозиций и выста</w:t>
      </w:r>
      <w:r w:rsidR="009041FF" w:rsidRPr="004E13CC">
        <w:rPr>
          <w:sz w:val="28"/>
          <w:szCs w:val="28"/>
        </w:rPr>
        <w:softHyphen/>
        <w:t>вок</w:t>
      </w:r>
    </w:p>
    <w:p w:rsidR="00281FD2" w:rsidRPr="008C5D59" w:rsidRDefault="00085EF1" w:rsidP="00F7676A">
      <w:pPr>
        <w:pStyle w:val="a4"/>
        <w:tabs>
          <w:tab w:val="left" w:pos="9637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4E13CC">
        <w:rPr>
          <w:rStyle w:val="100pt"/>
          <w:rFonts w:eastAsia="Trebuchet MS"/>
          <w:i w:val="0"/>
          <w:color w:val="auto"/>
          <w:sz w:val="28"/>
          <w:szCs w:val="28"/>
        </w:rPr>
        <w:t xml:space="preserve">  </w:t>
      </w:r>
      <w:r w:rsidR="00AA1B56" w:rsidRPr="004E13CC">
        <w:rPr>
          <w:rStyle w:val="100pt"/>
          <w:rFonts w:eastAsia="Trebuchet MS"/>
          <w:i w:val="0"/>
          <w:color w:val="auto"/>
          <w:sz w:val="28"/>
          <w:szCs w:val="28"/>
        </w:rPr>
        <w:t>Выявление</w:t>
      </w:r>
      <w:r w:rsidR="00AA1B56" w:rsidRPr="008C5D59">
        <w:rPr>
          <w:rStyle w:val="100pt"/>
          <w:rFonts w:eastAsia="Trebuchet MS"/>
          <w:i w:val="0"/>
          <w:sz w:val="28"/>
          <w:szCs w:val="28"/>
        </w:rPr>
        <w:t>, продвижение, поддержка активности и достижений молодежи в социально-экономической, общественно-политической, творческой и спортивных сферах.</w:t>
      </w:r>
    </w:p>
    <w:p w:rsidR="00AA1B56" w:rsidRPr="008C5D59" w:rsidRDefault="00085EF1" w:rsidP="00F7676A">
      <w:pPr>
        <w:pStyle w:val="100"/>
        <w:shd w:val="clear" w:color="auto" w:fill="auto"/>
        <w:tabs>
          <w:tab w:val="left" w:pos="9637"/>
        </w:tabs>
        <w:spacing w:line="360" w:lineRule="exact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C5D59">
        <w:rPr>
          <w:rStyle w:val="100pt"/>
          <w:rFonts w:eastAsia="Trebuchet MS"/>
        </w:rPr>
        <w:t xml:space="preserve"> </w:t>
      </w:r>
      <w:r w:rsidR="00AA1B56" w:rsidRPr="008C5D59">
        <w:rPr>
          <w:rStyle w:val="100pt"/>
          <w:rFonts w:eastAsia="Trebuchet MS"/>
          <w:sz w:val="28"/>
          <w:szCs w:val="28"/>
        </w:rPr>
        <w:t>Формирование единого библиотечно-информационного про</w:t>
      </w:r>
      <w:r w:rsidR="00AA1B56" w:rsidRPr="008C5D59">
        <w:rPr>
          <w:rStyle w:val="100pt"/>
          <w:rFonts w:eastAsia="Trebuchet MS"/>
          <w:sz w:val="28"/>
          <w:szCs w:val="28"/>
        </w:rPr>
        <w:softHyphen/>
        <w:t>странства, в том числе электронного пространства знаний, для повышения до</w:t>
      </w:r>
      <w:r w:rsidR="00AA1B56" w:rsidRPr="008C5D59">
        <w:rPr>
          <w:rStyle w:val="100pt"/>
          <w:rFonts w:eastAsia="Trebuchet MS"/>
          <w:sz w:val="28"/>
          <w:szCs w:val="28"/>
        </w:rPr>
        <w:softHyphen/>
        <w:t>ступности и качества обслуживания населения и региональных инновационных кластеров путем</w:t>
      </w:r>
      <w:r w:rsidR="00AA1B56" w:rsidRPr="008C5D59">
        <w:rPr>
          <w:rStyle w:val="100pt0"/>
          <w:rFonts w:eastAsia="Lucida Sans Unicode"/>
          <w:sz w:val="28"/>
          <w:szCs w:val="28"/>
        </w:rPr>
        <w:t>:</w:t>
      </w:r>
    </w:p>
    <w:p w:rsidR="00AA1B56" w:rsidRPr="008C5D59" w:rsidRDefault="00AA1B56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59">
        <w:rPr>
          <w:rFonts w:ascii="Times New Roman" w:hAnsi="Times New Roman" w:cs="Times New Roman"/>
          <w:sz w:val="28"/>
          <w:szCs w:val="28"/>
        </w:rPr>
        <w:t>сохранения и воспроизведения документного культурного наследия, созда</w:t>
      </w:r>
      <w:r w:rsidRPr="008C5D59">
        <w:rPr>
          <w:rFonts w:ascii="Times New Roman" w:hAnsi="Times New Roman" w:cs="Times New Roman"/>
          <w:sz w:val="28"/>
          <w:szCs w:val="28"/>
        </w:rPr>
        <w:softHyphen/>
        <w:t>ния библиотечно-информационных ресурсов, в том числе электронных;</w:t>
      </w:r>
    </w:p>
    <w:p w:rsidR="00AA1B56" w:rsidRPr="008C5D59" w:rsidRDefault="00AA1B56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59">
        <w:rPr>
          <w:rFonts w:ascii="Times New Roman" w:hAnsi="Times New Roman" w:cs="Times New Roman"/>
          <w:sz w:val="28"/>
          <w:szCs w:val="28"/>
        </w:rPr>
        <w:t>трансформации библиотек с использованием широкополосного Интернета в многофункциональные центры, в том числе интеллектуального и профессио</w:t>
      </w:r>
      <w:r w:rsidRPr="008C5D59">
        <w:rPr>
          <w:rFonts w:ascii="Times New Roman" w:hAnsi="Times New Roman" w:cs="Times New Roman"/>
          <w:sz w:val="28"/>
          <w:szCs w:val="28"/>
        </w:rPr>
        <w:softHyphen/>
        <w:t>нального развития личности, а также развитие профильных для каждой библиоте</w:t>
      </w:r>
      <w:r w:rsidRPr="008C5D59">
        <w:rPr>
          <w:rFonts w:ascii="Times New Roman" w:hAnsi="Times New Roman" w:cs="Times New Roman"/>
          <w:sz w:val="28"/>
          <w:szCs w:val="28"/>
        </w:rPr>
        <w:softHyphen/>
        <w:t xml:space="preserve">ки </w:t>
      </w:r>
      <w:r w:rsidRPr="008C5D59">
        <w:rPr>
          <w:rFonts w:ascii="Times New Roman" w:hAnsi="Times New Roman" w:cs="Times New Roman"/>
          <w:sz w:val="28"/>
          <w:szCs w:val="28"/>
        </w:rPr>
        <w:lastRenderedPageBreak/>
        <w:t>направлений деятельности, способствующих обогащению культурной жизни населения и повышению конкурентоспособности библиотек Тамбовской области;</w:t>
      </w:r>
    </w:p>
    <w:p w:rsidR="00AA1B56" w:rsidRPr="008C5D59" w:rsidRDefault="00AA1B56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59">
        <w:rPr>
          <w:rFonts w:ascii="Times New Roman" w:hAnsi="Times New Roman" w:cs="Times New Roman"/>
          <w:sz w:val="28"/>
          <w:szCs w:val="28"/>
        </w:rPr>
        <w:t>преобразования библиотечного пространства, превращения библиотек в проектные офисы и площадки событийных коммуникаций, встраивания во все структуры социальной жизни местного сообщества.</w:t>
      </w:r>
    </w:p>
    <w:p w:rsidR="00085EF1" w:rsidRPr="008C5D59" w:rsidRDefault="00AA1B56" w:rsidP="00085EF1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8C5D59">
        <w:rPr>
          <w:rStyle w:val="0pt0"/>
          <w:rFonts w:eastAsiaTheme="minorHAnsi"/>
          <w:i w:val="0"/>
          <w:sz w:val="28"/>
          <w:szCs w:val="28"/>
        </w:rPr>
        <w:t>Формирование единых образовательно</w:t>
      </w:r>
      <w:r w:rsidR="006728BB" w:rsidRPr="008C5D59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Pr="008C5D59">
        <w:rPr>
          <w:rStyle w:val="0pt0"/>
          <w:rFonts w:eastAsiaTheme="minorHAnsi"/>
          <w:i w:val="0"/>
          <w:sz w:val="28"/>
          <w:szCs w:val="28"/>
        </w:rPr>
        <w:t>- культурных центров (далее - ОКЦ)</w:t>
      </w:r>
      <w:r w:rsidRPr="008C5D59">
        <w:rPr>
          <w:sz w:val="28"/>
          <w:szCs w:val="28"/>
        </w:rPr>
        <w:t xml:space="preserve"> путем организационного и информационного объединения клубов, библиотек и школ с целью интеллектуального и профессио</w:t>
      </w:r>
      <w:r w:rsidRPr="008C5D59">
        <w:rPr>
          <w:sz w:val="28"/>
          <w:szCs w:val="28"/>
        </w:rPr>
        <w:softHyphen/>
        <w:t>нального развития личности, многопрофильного, всестороннего образования и обогащения культурной жизни населения. ОКЦ будут подключены к широкопо</w:t>
      </w:r>
      <w:r w:rsidRPr="008C5D59">
        <w:rPr>
          <w:sz w:val="28"/>
          <w:szCs w:val="28"/>
        </w:rPr>
        <w:softHyphen/>
        <w:t>лосному Интернету, что даст возможность с использованием современной аппара</w:t>
      </w:r>
      <w:r w:rsidRPr="008C5D59">
        <w:rPr>
          <w:sz w:val="28"/>
          <w:szCs w:val="28"/>
        </w:rPr>
        <w:softHyphen/>
        <w:t>туры организации демонстраций кинематографических новинок, классики отече</w:t>
      </w:r>
      <w:r w:rsidRPr="008C5D59">
        <w:rPr>
          <w:sz w:val="28"/>
          <w:szCs w:val="28"/>
        </w:rPr>
        <w:softHyphen/>
        <w:t>ственного и мирового кино, Интернет-записей классических спектаклей, циклов лекций, образовательных электронных уроков и т.д. В ОКЦ размещаются разно</w:t>
      </w:r>
      <w:r w:rsidRPr="008C5D59">
        <w:rPr>
          <w:sz w:val="28"/>
          <w:szCs w:val="28"/>
        </w:rPr>
        <w:softHyphen/>
        <w:t>образные клубы, кружки</w:t>
      </w:r>
      <w:r w:rsidRPr="00CB7A82">
        <w:rPr>
          <w:sz w:val="28"/>
          <w:szCs w:val="28"/>
        </w:rPr>
        <w:t>,</w:t>
      </w:r>
      <w:r w:rsidRPr="0059444D">
        <w:rPr>
          <w:sz w:val="28"/>
          <w:szCs w:val="28"/>
          <w:highlight w:val="yellow"/>
        </w:rPr>
        <w:t xml:space="preserve"> </w:t>
      </w:r>
      <w:r w:rsidRPr="008C5D59">
        <w:rPr>
          <w:sz w:val="28"/>
          <w:szCs w:val="28"/>
        </w:rPr>
        <w:t>секции по интеллектуальным играм.</w:t>
      </w:r>
      <w:r w:rsidR="006728BB" w:rsidRPr="008C5D59">
        <w:rPr>
          <w:sz w:val="28"/>
          <w:szCs w:val="28"/>
        </w:rPr>
        <w:t xml:space="preserve"> </w:t>
      </w:r>
    </w:p>
    <w:p w:rsidR="0085457B" w:rsidRPr="00655D46" w:rsidRDefault="006728BB" w:rsidP="002F40B0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8C5D59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602675" w:rsidRPr="008C5D59">
        <w:rPr>
          <w:rStyle w:val="0pt0"/>
          <w:rFonts w:eastAsiaTheme="minorHAnsi"/>
          <w:i w:val="0"/>
          <w:sz w:val="28"/>
          <w:szCs w:val="28"/>
        </w:rPr>
        <w:t xml:space="preserve">  </w:t>
      </w:r>
      <w:r w:rsidR="0085457B" w:rsidRPr="008C5D59">
        <w:rPr>
          <w:rStyle w:val="0pt0"/>
          <w:rFonts w:eastAsiaTheme="minorHAnsi"/>
          <w:i w:val="0"/>
          <w:sz w:val="28"/>
          <w:szCs w:val="28"/>
        </w:rPr>
        <w:t>Развитие системы художественного образования, одним из прио</w:t>
      </w:r>
      <w:r w:rsidR="0085457B" w:rsidRPr="008C5D59">
        <w:rPr>
          <w:rStyle w:val="0pt0"/>
          <w:rFonts w:eastAsiaTheme="minorHAnsi"/>
          <w:i w:val="0"/>
          <w:sz w:val="28"/>
          <w:szCs w:val="28"/>
        </w:rPr>
        <w:softHyphen/>
        <w:t>ритетов которого является увеличение охвата детей, обучающихся по дополни</w:t>
      </w:r>
      <w:r w:rsidR="0085457B" w:rsidRPr="008C5D59">
        <w:rPr>
          <w:rStyle w:val="0pt0"/>
          <w:rFonts w:eastAsiaTheme="minorHAnsi"/>
          <w:i w:val="0"/>
          <w:sz w:val="28"/>
          <w:szCs w:val="28"/>
        </w:rPr>
        <w:softHyphen/>
        <w:t>тельным общеобразовательным программам в области искусств.</w:t>
      </w:r>
      <w:r w:rsidR="0085457B" w:rsidRPr="008C5D59">
        <w:rPr>
          <w:sz w:val="28"/>
          <w:szCs w:val="28"/>
        </w:rPr>
        <w:t xml:space="preserve"> Увеличение доли детей, охваченных дополнительным художественным образованием будет осуществляться через персонализацию жизнетворчества обучающихся в контек</w:t>
      </w:r>
      <w:r w:rsidR="0085457B" w:rsidRPr="008C5D59">
        <w:rPr>
          <w:sz w:val="28"/>
          <w:szCs w:val="28"/>
        </w:rPr>
        <w:softHyphen/>
        <w:t>сте позитивной социализации; совершенствование механизмов выявления, под</w:t>
      </w:r>
      <w:r w:rsidR="0085457B" w:rsidRPr="008C5D59">
        <w:rPr>
          <w:sz w:val="28"/>
          <w:szCs w:val="28"/>
        </w:rPr>
        <w:softHyphen/>
        <w:t>держки и сопровождения одаренных детей и талантливой молодежи в области ис</w:t>
      </w:r>
      <w:r w:rsidR="0085457B" w:rsidRPr="008C5D59">
        <w:rPr>
          <w:sz w:val="28"/>
          <w:szCs w:val="28"/>
        </w:rPr>
        <w:softHyphen/>
        <w:t xml:space="preserve">кусств; выработку согласованной стратегии органов местного самоуправления, </w:t>
      </w:r>
      <w:r w:rsidR="0085457B" w:rsidRPr="00655D46">
        <w:rPr>
          <w:sz w:val="28"/>
          <w:szCs w:val="28"/>
        </w:rPr>
        <w:t>работодателей и представителей образовательных учреждений среднего профес</w:t>
      </w:r>
      <w:r w:rsidR="0085457B" w:rsidRPr="00655D46">
        <w:rPr>
          <w:sz w:val="28"/>
          <w:szCs w:val="28"/>
        </w:rPr>
        <w:softHyphen/>
        <w:t xml:space="preserve">сионального и высшего образования по развитию кадрового потенциала; создание </w:t>
      </w:r>
      <w:proofErr w:type="spellStart"/>
      <w:r w:rsidR="0085457B" w:rsidRPr="00655D46">
        <w:rPr>
          <w:sz w:val="28"/>
          <w:szCs w:val="28"/>
        </w:rPr>
        <w:t>безбарьерной</w:t>
      </w:r>
      <w:proofErr w:type="spellEnd"/>
      <w:r w:rsidR="0085457B" w:rsidRPr="00655D46">
        <w:rPr>
          <w:sz w:val="28"/>
          <w:szCs w:val="28"/>
        </w:rPr>
        <w:t xml:space="preserve"> среды для обучающихся детей-инвалидов, детей с ограниченными возможностями здоровья; кардинальную модернизацию материально-технической базы образовательных учреждений культуры; консоли</w:t>
      </w:r>
      <w:r w:rsidR="0085457B" w:rsidRPr="00655D46">
        <w:rPr>
          <w:sz w:val="28"/>
          <w:szCs w:val="28"/>
        </w:rPr>
        <w:softHyphen/>
        <w:t>дацию ресурсов муниципальных, общественных организаций и бизнеса.</w:t>
      </w:r>
    </w:p>
    <w:p w:rsidR="0085457B" w:rsidRPr="00CB7A82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 </w:t>
      </w:r>
    </w:p>
    <w:p w:rsidR="006728BB" w:rsidRPr="00655D46" w:rsidRDefault="00602675" w:rsidP="00F7676A">
      <w:pPr>
        <w:tabs>
          <w:tab w:val="left" w:pos="9637"/>
        </w:tabs>
        <w:spacing w:line="360" w:lineRule="exact"/>
        <w:ind w:firstLine="709"/>
        <w:jc w:val="both"/>
        <w:rPr>
          <w:sz w:val="28"/>
          <w:szCs w:val="28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 </w:t>
      </w:r>
      <w:r w:rsidR="006728BB" w:rsidRPr="00655D46">
        <w:rPr>
          <w:rStyle w:val="0pt0"/>
          <w:rFonts w:eastAsiaTheme="minorHAnsi"/>
          <w:i w:val="0"/>
          <w:sz w:val="28"/>
          <w:szCs w:val="28"/>
        </w:rPr>
        <w:t>Развитие физкультуры и спорта с целью перехода к активному об</w:t>
      </w:r>
      <w:r w:rsidR="006728BB" w:rsidRPr="00655D46">
        <w:rPr>
          <w:rStyle w:val="0pt0"/>
          <w:rFonts w:eastAsiaTheme="minorHAnsi"/>
          <w:i w:val="0"/>
          <w:sz w:val="28"/>
          <w:szCs w:val="28"/>
        </w:rPr>
        <w:softHyphen/>
        <w:t xml:space="preserve">разу жизни не менее 50% населения. </w:t>
      </w:r>
      <w:r w:rsidR="002F40B0" w:rsidRPr="00655D46">
        <w:rPr>
          <w:rStyle w:val="0pt0"/>
          <w:rFonts w:eastAsiaTheme="minorHAnsi"/>
          <w:i w:val="0"/>
          <w:sz w:val="28"/>
          <w:szCs w:val="28"/>
        </w:rPr>
        <w:t xml:space="preserve">В каждом новом квартале жилищной застройки должны планироваться установка детских площадок, современных спортивных сооружений для игровых видов спорта и общей физической подготовки. Организовывать тренировочные процессы практически по всем видам спорта, приоритетным на территории Тамбовской области. </w:t>
      </w:r>
    </w:p>
    <w:p w:rsidR="006728BB" w:rsidRPr="00655D46" w:rsidRDefault="006728BB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sz w:val="24"/>
          <w:szCs w:val="24"/>
        </w:rPr>
      </w:pPr>
      <w:r w:rsidRPr="00655D46">
        <w:rPr>
          <w:sz w:val="24"/>
          <w:szCs w:val="24"/>
        </w:rPr>
        <w:t xml:space="preserve"> </w:t>
      </w:r>
    </w:p>
    <w:p w:rsidR="006728BB" w:rsidRPr="00655D46" w:rsidRDefault="0098133B" w:rsidP="00F7676A">
      <w:pPr>
        <w:pStyle w:val="25"/>
        <w:shd w:val="clear" w:color="auto" w:fill="auto"/>
        <w:tabs>
          <w:tab w:val="left" w:pos="1500"/>
          <w:tab w:val="left" w:pos="9637"/>
        </w:tabs>
        <w:spacing w:before="0" w:line="360" w:lineRule="exact"/>
        <w:ind w:firstLine="709"/>
        <w:jc w:val="both"/>
        <w:rPr>
          <w:rStyle w:val="20pt"/>
          <w:rFonts w:asciiTheme="minorHAnsi" w:eastAsiaTheme="minorHAnsi" w:hAnsiTheme="minorHAnsi" w:cstheme="minorBidi"/>
          <w:bCs/>
          <w:color w:val="auto"/>
          <w:spacing w:val="3"/>
          <w:sz w:val="28"/>
          <w:szCs w:val="28"/>
          <w:lang w:eastAsia="en-US" w:bidi="ar-SA"/>
        </w:rPr>
      </w:pPr>
      <w:bookmarkStart w:id="18" w:name="bookmark47"/>
      <w:r w:rsidRPr="00655D46">
        <w:rPr>
          <w:rStyle w:val="20pt"/>
          <w:rFonts w:eastAsiaTheme="minorHAnsi"/>
          <w:b/>
          <w:sz w:val="28"/>
          <w:szCs w:val="28"/>
        </w:rPr>
        <w:t xml:space="preserve">5.2. </w:t>
      </w:r>
      <w:r w:rsidR="006728BB" w:rsidRPr="00655D46">
        <w:rPr>
          <w:rStyle w:val="20pt"/>
          <w:rFonts w:eastAsiaTheme="minorHAnsi"/>
          <w:b/>
          <w:sz w:val="28"/>
          <w:szCs w:val="28"/>
        </w:rPr>
        <w:t>Обеспечение комфортной и здоровой жизни населения на основе удобной и доступной инфраструктуры, благоприятной для проживания окружающей среды</w:t>
      </w:r>
      <w:bookmarkEnd w:id="18"/>
    </w:p>
    <w:p w:rsidR="0098133B" w:rsidRPr="00655D46" w:rsidRDefault="0098133B" w:rsidP="00F7676A">
      <w:pPr>
        <w:pStyle w:val="25"/>
        <w:shd w:val="clear" w:color="auto" w:fill="auto"/>
        <w:tabs>
          <w:tab w:val="left" w:pos="1500"/>
          <w:tab w:val="left" w:pos="9637"/>
        </w:tabs>
        <w:spacing w:before="0" w:line="360" w:lineRule="exact"/>
        <w:ind w:firstLine="709"/>
        <w:jc w:val="both"/>
        <w:rPr>
          <w:b w:val="0"/>
          <w:sz w:val="28"/>
          <w:szCs w:val="28"/>
        </w:rPr>
      </w:pPr>
    </w:p>
    <w:p w:rsidR="006728BB" w:rsidRPr="00655D46" w:rsidRDefault="006728BB" w:rsidP="00F7676A">
      <w:pPr>
        <w:pStyle w:val="25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Style w:val="20pt"/>
          <w:rFonts w:eastAsiaTheme="minorHAnsi"/>
          <w:b/>
          <w:sz w:val="28"/>
          <w:szCs w:val="28"/>
        </w:rPr>
      </w:pPr>
      <w:bookmarkStart w:id="19" w:name="bookmark48"/>
      <w:r w:rsidRPr="00655D46">
        <w:rPr>
          <w:rStyle w:val="20pt"/>
          <w:rFonts w:eastAsiaTheme="minorHAnsi"/>
          <w:b/>
          <w:sz w:val="28"/>
          <w:szCs w:val="28"/>
        </w:rPr>
        <w:t>5.2.1.В строительстве, энергетике и жилищно-коммунальном хозяй</w:t>
      </w:r>
      <w:r w:rsidRPr="00655D46">
        <w:rPr>
          <w:rStyle w:val="20pt"/>
          <w:rFonts w:eastAsiaTheme="minorHAnsi"/>
          <w:b/>
          <w:sz w:val="28"/>
          <w:szCs w:val="28"/>
        </w:rPr>
        <w:softHyphen/>
        <w:t>стве приоритетными задачами являются:</w:t>
      </w:r>
      <w:bookmarkEnd w:id="19"/>
    </w:p>
    <w:p w:rsidR="006728BB" w:rsidRPr="00655D46" w:rsidRDefault="006728BB" w:rsidP="00F7676A">
      <w:pPr>
        <w:pStyle w:val="25"/>
        <w:shd w:val="clear" w:color="auto" w:fill="auto"/>
        <w:tabs>
          <w:tab w:val="left" w:pos="9637"/>
        </w:tabs>
        <w:spacing w:before="0" w:line="326" w:lineRule="exact"/>
        <w:ind w:firstLine="709"/>
        <w:jc w:val="both"/>
        <w:rPr>
          <w:b w:val="0"/>
          <w:sz w:val="28"/>
          <w:szCs w:val="28"/>
        </w:rPr>
      </w:pPr>
    </w:p>
    <w:p w:rsidR="006728BB" w:rsidRPr="00655D46" w:rsidRDefault="00085EF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6728BB" w:rsidRPr="00655D46">
        <w:rPr>
          <w:rStyle w:val="0pt0"/>
          <w:rFonts w:eastAsiaTheme="minorHAnsi"/>
          <w:i w:val="0"/>
          <w:sz w:val="28"/>
          <w:szCs w:val="28"/>
        </w:rPr>
        <w:t>Ведение градостроительной деятельности на основе принципов устойчивого развития территорий.</w:t>
      </w:r>
      <w:r w:rsidR="006728BB" w:rsidRPr="00655D46">
        <w:rPr>
          <w:rFonts w:ascii="Times New Roman" w:hAnsi="Times New Roman" w:cs="Times New Roman"/>
          <w:sz w:val="28"/>
          <w:szCs w:val="28"/>
        </w:rPr>
        <w:t xml:space="preserve"> Создание оптимальной системы расселения за счет оптимизации градостроительного планирова</w:t>
      </w:r>
      <w:r w:rsidR="0098133B" w:rsidRPr="00655D46">
        <w:rPr>
          <w:rFonts w:ascii="Times New Roman" w:hAnsi="Times New Roman" w:cs="Times New Roman"/>
          <w:sz w:val="28"/>
          <w:szCs w:val="28"/>
        </w:rPr>
        <w:t>ния застро</w:t>
      </w:r>
      <w:r w:rsidR="0027475E">
        <w:rPr>
          <w:rFonts w:ascii="Times New Roman" w:hAnsi="Times New Roman" w:cs="Times New Roman"/>
          <w:sz w:val="28"/>
          <w:szCs w:val="28"/>
        </w:rPr>
        <w:t>йки, благоустрой</w:t>
      </w:r>
      <w:r w:rsidR="0027475E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r w:rsidR="006728BB" w:rsidRPr="00655D46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пунктов, развития инженерной, транспортной и социальной инфраструктуры, рационального природоп</w:t>
      </w:r>
      <w:r w:rsidR="0098133B" w:rsidRPr="00655D46">
        <w:rPr>
          <w:rFonts w:ascii="Times New Roman" w:hAnsi="Times New Roman" w:cs="Times New Roman"/>
          <w:sz w:val="28"/>
          <w:szCs w:val="28"/>
        </w:rPr>
        <w:t>ользова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ния</w:t>
      </w:r>
      <w:r w:rsidR="006728BB" w:rsidRPr="00655D46">
        <w:rPr>
          <w:rFonts w:ascii="Times New Roman" w:hAnsi="Times New Roman" w:cs="Times New Roman"/>
          <w:sz w:val="28"/>
          <w:szCs w:val="28"/>
        </w:rPr>
        <w:t xml:space="preserve"> для обеспечения благоприятных условий проживания, труда и отдыха населения. Внедрение новых принципов</w:t>
      </w:r>
      <w:r w:rsidR="0098133B" w:rsidRPr="00655D46">
        <w:rPr>
          <w:rFonts w:ascii="Times New Roman" w:hAnsi="Times New Roman" w:cs="Times New Roman"/>
          <w:sz w:val="28"/>
          <w:szCs w:val="28"/>
        </w:rPr>
        <w:t xml:space="preserve"> строительства, расширение базы применяемых строительных материалов, при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менение новых конструктивных систем и технологий возведения зданий и соору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 xml:space="preserve">жений, развитие производств индустриального домостроения полного цикла.  </w:t>
      </w:r>
    </w:p>
    <w:p w:rsidR="0098133B" w:rsidRPr="00655D46" w:rsidRDefault="00085EF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  </w:t>
      </w:r>
      <w:r w:rsidR="0098133B" w:rsidRPr="00655D46">
        <w:rPr>
          <w:rStyle w:val="0pt0"/>
          <w:rFonts w:eastAsiaTheme="minorHAnsi"/>
          <w:i w:val="0"/>
          <w:sz w:val="28"/>
          <w:szCs w:val="28"/>
        </w:rPr>
        <w:t xml:space="preserve"> Меры по снижению административных барьеров в градострои</w:t>
      </w:r>
      <w:r w:rsidR="0098133B" w:rsidRPr="00655D46">
        <w:rPr>
          <w:rStyle w:val="0pt0"/>
          <w:rFonts w:eastAsiaTheme="minorHAnsi"/>
          <w:i w:val="0"/>
          <w:sz w:val="28"/>
          <w:szCs w:val="28"/>
        </w:rPr>
        <w:softHyphen/>
        <w:t>тельной сфере.</w:t>
      </w:r>
      <w:r w:rsidR="0098133B" w:rsidRPr="00655D46">
        <w:rPr>
          <w:rFonts w:ascii="Times New Roman" w:hAnsi="Times New Roman" w:cs="Times New Roman"/>
          <w:sz w:val="28"/>
          <w:szCs w:val="28"/>
        </w:rPr>
        <w:t xml:space="preserve"> Для повышения инвестиционной привлекательности строитель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ства жилья, необходимо активнее использовать меры по снижению администра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тивных барьеров в градостроительной сфере, направленные на устранение избы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точных процедур в сфере строительства за счёт их оптимизации, дальнейший перевод муниципальных услуг в электронный вид, на регламентацию админи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стративных процедур, совершенствование контроля сроков и хода предоставле</w:t>
      </w:r>
      <w:r w:rsidR="0098133B" w:rsidRPr="00655D46">
        <w:rPr>
          <w:rFonts w:ascii="Times New Roman" w:hAnsi="Times New Roman" w:cs="Times New Roman"/>
          <w:sz w:val="28"/>
          <w:szCs w:val="28"/>
        </w:rPr>
        <w:softHyphen/>
        <w:t>ния муниципальных услуг, повышение эффективности работы органов местного самоуправления.</w:t>
      </w:r>
    </w:p>
    <w:p w:rsidR="0098133B" w:rsidRPr="00655D46" w:rsidRDefault="00085EF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  </w:t>
      </w:r>
      <w:r w:rsidR="00031A63" w:rsidRPr="00655D46">
        <w:rPr>
          <w:rStyle w:val="0pt0"/>
          <w:rFonts w:eastAsiaTheme="minorHAnsi"/>
          <w:i w:val="0"/>
          <w:sz w:val="28"/>
          <w:szCs w:val="28"/>
        </w:rPr>
        <w:t xml:space="preserve"> Предоставление всем желающим в собственность</w:t>
      </w:r>
      <w:r w:rsidR="00031A63" w:rsidRPr="00655D46">
        <w:rPr>
          <w:rFonts w:ascii="Times New Roman" w:hAnsi="Times New Roman" w:cs="Times New Roman"/>
          <w:sz w:val="28"/>
          <w:szCs w:val="28"/>
        </w:rPr>
        <w:t xml:space="preserve">, </w:t>
      </w:r>
      <w:r w:rsidR="00031A63" w:rsidRPr="00655D46">
        <w:rPr>
          <w:rStyle w:val="0pt0"/>
          <w:rFonts w:eastAsiaTheme="minorHAnsi"/>
          <w:i w:val="0"/>
          <w:sz w:val="28"/>
          <w:szCs w:val="28"/>
        </w:rPr>
        <w:t>безвозмездное пользование и в аренду (или продажа прав аренды по низким ценам) свободных зе</w:t>
      </w:r>
      <w:r w:rsidR="00031A63" w:rsidRPr="00655D46">
        <w:rPr>
          <w:rStyle w:val="0pt0"/>
          <w:rFonts w:eastAsiaTheme="minorHAnsi"/>
          <w:i w:val="0"/>
          <w:sz w:val="28"/>
          <w:szCs w:val="28"/>
        </w:rPr>
        <w:softHyphen/>
        <w:t>мельных участков в сельских населенных пунктах с условием строительства жилого дома в оговоренные в договоре аренды сроки.</w:t>
      </w:r>
      <w:r w:rsidR="00031A63" w:rsidRPr="00655D46">
        <w:rPr>
          <w:rFonts w:ascii="Times New Roman" w:hAnsi="Times New Roman" w:cs="Times New Roman"/>
          <w:sz w:val="28"/>
          <w:szCs w:val="28"/>
        </w:rPr>
        <w:t xml:space="preserve">  По ука</w:t>
      </w:r>
      <w:r w:rsidR="00031A63" w:rsidRPr="00655D46">
        <w:rPr>
          <w:rFonts w:ascii="Times New Roman" w:hAnsi="Times New Roman" w:cs="Times New Roman"/>
          <w:sz w:val="28"/>
          <w:szCs w:val="28"/>
        </w:rPr>
        <w:softHyphen/>
        <w:t>занной схеме может осуществляться предоставление земельных участков много</w:t>
      </w:r>
      <w:r w:rsidR="00031A63" w:rsidRPr="00655D46">
        <w:rPr>
          <w:rFonts w:ascii="Times New Roman" w:hAnsi="Times New Roman" w:cs="Times New Roman"/>
          <w:sz w:val="28"/>
          <w:szCs w:val="28"/>
        </w:rPr>
        <w:softHyphen/>
        <w:t>детным семьям, молодым специалистам и т.д.</w:t>
      </w:r>
    </w:p>
    <w:p w:rsidR="00AA1B56" w:rsidRPr="00655D46" w:rsidRDefault="00085EF1" w:rsidP="00F7676A">
      <w:pPr>
        <w:pStyle w:val="a4"/>
        <w:tabs>
          <w:tab w:val="left" w:pos="9637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55D46">
        <w:rPr>
          <w:rStyle w:val="0pt0"/>
          <w:rFonts w:eastAsiaTheme="minorHAnsi"/>
          <w:i w:val="0"/>
          <w:sz w:val="28"/>
          <w:szCs w:val="28"/>
        </w:rPr>
        <w:t xml:space="preserve">   </w:t>
      </w:r>
      <w:r w:rsidR="00031A63" w:rsidRPr="00655D46">
        <w:rPr>
          <w:rStyle w:val="0pt0"/>
          <w:rFonts w:eastAsiaTheme="minorHAnsi"/>
          <w:i w:val="0"/>
          <w:sz w:val="28"/>
          <w:szCs w:val="28"/>
        </w:rPr>
        <w:t xml:space="preserve"> Создание условий для повышения активности и ответственности собственников помещений</w:t>
      </w:r>
      <w:r w:rsidR="00031A63" w:rsidRPr="00655D46">
        <w:rPr>
          <w:sz w:val="28"/>
          <w:szCs w:val="28"/>
        </w:rPr>
        <w:t xml:space="preserve"> в многоквартирных домах посредством развития форм самоуправления граждан в сфере жилищно-коммунального х</w:t>
      </w:r>
      <w:r w:rsidR="00C26B39">
        <w:rPr>
          <w:sz w:val="28"/>
          <w:szCs w:val="28"/>
        </w:rPr>
        <w:t>озяйства</w:t>
      </w:r>
      <w:r w:rsidR="00031A63" w:rsidRPr="00655D46">
        <w:rPr>
          <w:sz w:val="28"/>
          <w:szCs w:val="28"/>
        </w:rPr>
        <w:t>.</w:t>
      </w:r>
    </w:p>
    <w:p w:rsidR="00027FC4" w:rsidRPr="006661BE" w:rsidRDefault="00085EF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 xml:space="preserve">    </w:t>
      </w:r>
      <w:r w:rsidR="00027FC4" w:rsidRPr="006661BE">
        <w:rPr>
          <w:rStyle w:val="0pt0"/>
          <w:rFonts w:eastAsiaTheme="minorHAnsi"/>
          <w:i w:val="0"/>
          <w:sz w:val="28"/>
          <w:szCs w:val="28"/>
        </w:rPr>
        <w:t xml:space="preserve">Стимулирование привлечения инвесторов к </w:t>
      </w:r>
      <w:proofErr w:type="spellStart"/>
      <w:r w:rsidR="00027FC4" w:rsidRPr="006661BE">
        <w:rPr>
          <w:rStyle w:val="0pt0"/>
          <w:rFonts w:eastAsiaTheme="minorHAnsi"/>
          <w:i w:val="0"/>
          <w:sz w:val="28"/>
          <w:szCs w:val="28"/>
        </w:rPr>
        <w:t>водообеспечению</w:t>
      </w:r>
      <w:proofErr w:type="spellEnd"/>
      <w:r w:rsidR="00027FC4" w:rsidRPr="006661BE">
        <w:rPr>
          <w:rStyle w:val="0pt0"/>
          <w:rFonts w:eastAsiaTheme="minorHAnsi"/>
          <w:i w:val="0"/>
          <w:sz w:val="28"/>
          <w:szCs w:val="28"/>
        </w:rPr>
        <w:t xml:space="preserve"> ма</w:t>
      </w:r>
      <w:r w:rsidR="00027FC4" w:rsidRPr="006661BE">
        <w:rPr>
          <w:rStyle w:val="0pt0"/>
          <w:rFonts w:eastAsiaTheme="minorHAnsi"/>
          <w:i w:val="0"/>
          <w:sz w:val="28"/>
          <w:szCs w:val="28"/>
        </w:rPr>
        <w:softHyphen/>
        <w:t>лых населенных пунктов.</w:t>
      </w:r>
      <w:r w:rsidR="00027FC4" w:rsidRPr="006661BE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C26B39">
        <w:rPr>
          <w:rFonts w:ascii="Times New Roman" w:hAnsi="Times New Roman" w:cs="Times New Roman"/>
          <w:sz w:val="28"/>
          <w:szCs w:val="28"/>
        </w:rPr>
        <w:t>ие водоснабжения</w:t>
      </w:r>
      <w:r w:rsidR="00027FC4" w:rsidRPr="006661BE">
        <w:rPr>
          <w:rFonts w:ascii="Times New Roman" w:hAnsi="Times New Roman" w:cs="Times New Roman"/>
          <w:sz w:val="28"/>
          <w:szCs w:val="28"/>
        </w:rPr>
        <w:t xml:space="preserve"> в малых населенных пунк</w:t>
      </w:r>
      <w:r w:rsidR="00C26B39">
        <w:rPr>
          <w:rFonts w:ascii="Times New Roman" w:hAnsi="Times New Roman" w:cs="Times New Roman"/>
          <w:sz w:val="28"/>
          <w:szCs w:val="28"/>
        </w:rPr>
        <w:t>тах (численностью менее 50</w:t>
      </w:r>
      <w:r w:rsidR="00027FC4" w:rsidRPr="006661BE">
        <w:rPr>
          <w:rFonts w:ascii="Times New Roman" w:hAnsi="Times New Roman" w:cs="Times New Roman"/>
          <w:sz w:val="28"/>
          <w:szCs w:val="28"/>
        </w:rPr>
        <w:t xml:space="preserve"> человек) во многих случаях нерентабельно и требует установления тарифов, недоступных для населения. В целях повышения инвестиционной привлекательности указанных организаций необходимо проработать вопрос привлечения бюджетных средств для модернизации существующих объек</w:t>
      </w:r>
      <w:r w:rsidR="00027FC4" w:rsidRPr="006661BE">
        <w:rPr>
          <w:rFonts w:ascii="Times New Roman" w:hAnsi="Times New Roman" w:cs="Times New Roman"/>
          <w:sz w:val="28"/>
          <w:szCs w:val="28"/>
        </w:rPr>
        <w:softHyphen/>
        <w:t xml:space="preserve">тов водоснабжения, в том числе с использованием поддержки Фонда содействия реформирования ЖКХ (программа модернизации </w:t>
      </w:r>
      <w:r w:rsidR="00027FC4" w:rsidRPr="006661BE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«</w:t>
      </w:r>
      <w:r w:rsidR="006661BE" w:rsidRPr="006661BE">
        <w:rPr>
          <w:rFonts w:ascii="Times New Roman" w:hAnsi="Times New Roman" w:cs="Times New Roman"/>
          <w:sz w:val="28"/>
          <w:szCs w:val="28"/>
        </w:rPr>
        <w:t>Чистая вода</w:t>
      </w:r>
      <w:r w:rsidR="00027FC4" w:rsidRPr="006661BE">
        <w:rPr>
          <w:rFonts w:ascii="Times New Roman" w:hAnsi="Times New Roman" w:cs="Times New Roman"/>
          <w:sz w:val="28"/>
          <w:szCs w:val="28"/>
        </w:rPr>
        <w:t xml:space="preserve">») с целью снижения в дальнейшем эксплуатационных затрат. </w:t>
      </w:r>
    </w:p>
    <w:p w:rsidR="00027FC4" w:rsidRPr="0059444D" w:rsidRDefault="00027FC4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44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27FC4" w:rsidRPr="006661BE" w:rsidRDefault="00027FC4" w:rsidP="00F7676A">
      <w:pPr>
        <w:pStyle w:val="25"/>
        <w:shd w:val="clear" w:color="auto" w:fill="auto"/>
        <w:tabs>
          <w:tab w:val="left" w:pos="1730"/>
          <w:tab w:val="left" w:pos="9637"/>
        </w:tabs>
        <w:spacing w:before="0"/>
        <w:ind w:firstLine="709"/>
        <w:jc w:val="both"/>
        <w:rPr>
          <w:rStyle w:val="20pt"/>
          <w:rFonts w:eastAsiaTheme="minorHAnsi"/>
          <w:b/>
          <w:sz w:val="28"/>
          <w:szCs w:val="28"/>
        </w:rPr>
      </w:pPr>
      <w:bookmarkStart w:id="20" w:name="bookmark49"/>
      <w:r w:rsidRPr="006661BE">
        <w:rPr>
          <w:rStyle w:val="20pt"/>
          <w:rFonts w:eastAsiaTheme="minorHAnsi"/>
          <w:b/>
          <w:sz w:val="28"/>
          <w:szCs w:val="28"/>
        </w:rPr>
        <w:t>5.2.2.</w:t>
      </w:r>
      <w:r w:rsidR="005E0425" w:rsidRPr="006661BE">
        <w:rPr>
          <w:rStyle w:val="20pt"/>
          <w:rFonts w:eastAsiaTheme="minorHAnsi"/>
          <w:b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sz w:val="28"/>
          <w:szCs w:val="28"/>
        </w:rPr>
        <w:t>В информатизации, транспорте, дорожном строительстве</w:t>
      </w:r>
      <w:r w:rsidR="005E0425" w:rsidRPr="006661BE">
        <w:rPr>
          <w:rStyle w:val="20pt"/>
          <w:rFonts w:eastAsiaTheme="minorHAnsi"/>
          <w:b/>
          <w:sz w:val="28"/>
          <w:szCs w:val="28"/>
        </w:rPr>
        <w:t xml:space="preserve"> </w:t>
      </w:r>
    </w:p>
    <w:p w:rsidR="00027FC4" w:rsidRPr="006661BE" w:rsidRDefault="00027FC4" w:rsidP="00F7676A">
      <w:pPr>
        <w:pStyle w:val="25"/>
        <w:shd w:val="clear" w:color="auto" w:fill="auto"/>
        <w:tabs>
          <w:tab w:val="left" w:pos="1730"/>
          <w:tab w:val="left" w:pos="9637"/>
        </w:tabs>
        <w:spacing w:before="0"/>
        <w:ind w:firstLine="709"/>
        <w:jc w:val="both"/>
        <w:rPr>
          <w:rStyle w:val="20pt"/>
          <w:rFonts w:eastAsiaTheme="minorHAnsi"/>
          <w:b/>
          <w:sz w:val="28"/>
          <w:szCs w:val="28"/>
        </w:rPr>
      </w:pPr>
      <w:r w:rsidRPr="006661BE">
        <w:rPr>
          <w:rStyle w:val="20pt"/>
          <w:rFonts w:eastAsiaTheme="minorHAnsi"/>
          <w:b/>
          <w:sz w:val="28"/>
          <w:szCs w:val="28"/>
        </w:rPr>
        <w:t xml:space="preserve"> пла</w:t>
      </w:r>
      <w:r w:rsidRPr="006661BE">
        <w:rPr>
          <w:rStyle w:val="20pt"/>
          <w:rFonts w:eastAsiaTheme="minorHAnsi"/>
          <w:b/>
          <w:sz w:val="28"/>
          <w:szCs w:val="28"/>
        </w:rPr>
        <w:softHyphen/>
        <w:t>нируется:</w:t>
      </w:r>
      <w:bookmarkEnd w:id="20"/>
    </w:p>
    <w:p w:rsidR="00027FC4" w:rsidRPr="006661BE" w:rsidRDefault="00027FC4" w:rsidP="00F7676A">
      <w:pPr>
        <w:pStyle w:val="25"/>
        <w:shd w:val="clear" w:color="auto" w:fill="auto"/>
        <w:tabs>
          <w:tab w:val="left" w:pos="1730"/>
          <w:tab w:val="left" w:pos="9637"/>
        </w:tabs>
        <w:spacing w:before="0"/>
        <w:ind w:firstLine="709"/>
        <w:jc w:val="both"/>
        <w:rPr>
          <w:b w:val="0"/>
          <w:sz w:val="28"/>
          <w:szCs w:val="28"/>
        </w:rPr>
      </w:pPr>
    </w:p>
    <w:p w:rsidR="00027FC4" w:rsidRPr="006661BE" w:rsidRDefault="00027FC4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Style w:val="0pt0"/>
          <w:rFonts w:eastAsiaTheme="minorHAnsi"/>
          <w:i w:val="0"/>
          <w:sz w:val="28"/>
          <w:szCs w:val="28"/>
        </w:rPr>
      </w:pPr>
      <w:r w:rsidRPr="006661BE">
        <w:rPr>
          <w:rStyle w:val="0pt0"/>
          <w:rFonts w:eastAsiaTheme="minorHAnsi"/>
          <w:i w:val="0"/>
        </w:rPr>
        <w:t xml:space="preserve"> </w:t>
      </w:r>
      <w:r w:rsidRPr="006661BE">
        <w:rPr>
          <w:rStyle w:val="0pt0"/>
          <w:rFonts w:eastAsiaTheme="minorHAnsi"/>
          <w:i w:val="0"/>
          <w:sz w:val="28"/>
          <w:szCs w:val="28"/>
        </w:rPr>
        <w:t>Формирование информационно-коммуникационной инфраструктуры.</w:t>
      </w:r>
    </w:p>
    <w:p w:rsidR="00027FC4" w:rsidRPr="006661BE" w:rsidRDefault="00027FC4" w:rsidP="00F7676A">
      <w:pPr>
        <w:pStyle w:val="21"/>
        <w:shd w:val="clear" w:color="auto" w:fill="auto"/>
        <w:tabs>
          <w:tab w:val="left" w:pos="1988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Fonts w:ascii="Times New Roman" w:hAnsi="Times New Roman" w:cs="Times New Roman"/>
          <w:sz w:val="28"/>
          <w:szCs w:val="28"/>
        </w:rPr>
        <w:t xml:space="preserve">Обеспечение доступности для граждан и организаций услуг высокоскоростного доступа к сети Интернет и иных видов </w:t>
      </w:r>
      <w:proofErr w:type="spellStart"/>
      <w:r w:rsidRPr="006661BE">
        <w:rPr>
          <w:rFonts w:ascii="Times New Roman" w:hAnsi="Times New Roman" w:cs="Times New Roman"/>
          <w:sz w:val="28"/>
          <w:szCs w:val="28"/>
        </w:rPr>
        <w:t>информационно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телекоммуникационных</w:t>
      </w:r>
      <w:proofErr w:type="spellEnd"/>
      <w:r w:rsidRPr="006661BE">
        <w:rPr>
          <w:rFonts w:ascii="Times New Roman" w:hAnsi="Times New Roman" w:cs="Times New Roman"/>
          <w:sz w:val="28"/>
          <w:szCs w:val="28"/>
        </w:rPr>
        <w:t xml:space="preserve"> (инфокоммуникационных) услуг, стимулирование роста числа операторов связи и повышение конкуренции. Поэтапный рост минимальной скорости подключения пользователей в населенных пунктах к Интернету с 2 Мбит/с в 2020 году до 100 Мбит/с в 2030 году. Обеспечение во всех насе</w:t>
      </w:r>
      <w:r w:rsidR="00461775">
        <w:rPr>
          <w:rFonts w:ascii="Times New Roman" w:hAnsi="Times New Roman" w:cs="Times New Roman"/>
          <w:sz w:val="28"/>
          <w:szCs w:val="28"/>
        </w:rPr>
        <w:t xml:space="preserve">ленных пунктах с населением от </w:t>
      </w:r>
      <w:r w:rsidRPr="006661BE">
        <w:rPr>
          <w:rFonts w:ascii="Times New Roman" w:hAnsi="Times New Roman" w:cs="Times New Roman"/>
          <w:sz w:val="28"/>
          <w:szCs w:val="28"/>
        </w:rPr>
        <w:t>50 до 500 человек не менее чем одной точки доступа, подключаемой с использованием волоконно-оптической линии связи и обеспечи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вающей возможность передачи данных со скоростью не менее чем 10 Мбит/с к 2020 году.</w:t>
      </w:r>
    </w:p>
    <w:p w:rsidR="00027FC4" w:rsidRPr="0059444D" w:rsidRDefault="00027FC4" w:rsidP="00F7676A">
      <w:pPr>
        <w:pStyle w:val="21"/>
        <w:shd w:val="clear" w:color="auto" w:fill="auto"/>
        <w:tabs>
          <w:tab w:val="left" w:pos="1720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61BE">
        <w:rPr>
          <w:rFonts w:ascii="Times New Roman" w:hAnsi="Times New Roman" w:cs="Times New Roman"/>
          <w:sz w:val="28"/>
          <w:szCs w:val="28"/>
        </w:rPr>
        <w:t xml:space="preserve"> Оборудование автомобильных дорог интеллектуальными системами организации дорожного движения - обеспечение безопасности дорожного движе</w:t>
      </w:r>
      <w:r w:rsidRPr="006661BE">
        <w:rPr>
          <w:rFonts w:ascii="Times New Roman" w:hAnsi="Times New Roman" w:cs="Times New Roman"/>
          <w:sz w:val="28"/>
          <w:szCs w:val="28"/>
        </w:rPr>
        <w:softHyphen/>
        <w:t xml:space="preserve">ния, улучшение дорожных условий. </w:t>
      </w:r>
    </w:p>
    <w:p w:rsidR="00054E9C" w:rsidRPr="006661BE" w:rsidRDefault="00054E9C" w:rsidP="00F7676A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both"/>
        <w:rPr>
          <w:rStyle w:val="20pt"/>
          <w:rFonts w:eastAsiaTheme="minorHAnsi"/>
          <w:b/>
          <w:bCs/>
        </w:rPr>
      </w:pPr>
      <w:bookmarkStart w:id="21" w:name="bookmark50"/>
      <w:r w:rsidRPr="006661BE">
        <w:rPr>
          <w:rStyle w:val="20pt"/>
          <w:rFonts w:eastAsiaTheme="minorHAnsi"/>
          <w:b/>
          <w:bCs/>
          <w:sz w:val="28"/>
          <w:szCs w:val="28"/>
        </w:rPr>
        <w:t>5.2.3.</w:t>
      </w:r>
      <w:r w:rsidR="00DE136C" w:rsidRPr="006661BE">
        <w:rPr>
          <w:rStyle w:val="20pt"/>
          <w:rFonts w:eastAsiaTheme="minorHAnsi"/>
          <w:b/>
          <w:bCs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В сфере охраны окружающей среды, обеспечения </w:t>
      </w:r>
      <w:r w:rsidR="00DE136C" w:rsidRPr="006661BE">
        <w:rPr>
          <w:rStyle w:val="20pt"/>
          <w:rFonts w:eastAsiaTheme="minorHAnsi"/>
          <w:b/>
          <w:bCs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безопасности </w:t>
      </w:r>
      <w:r w:rsidR="00D072F1" w:rsidRPr="006661BE">
        <w:rPr>
          <w:rStyle w:val="20pt"/>
          <w:rFonts w:eastAsiaTheme="minorHAnsi"/>
          <w:b/>
          <w:bCs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 среды обитания, приоритетным является</w:t>
      </w:r>
      <w:r w:rsidRPr="006661BE">
        <w:rPr>
          <w:rStyle w:val="20pt"/>
          <w:rFonts w:eastAsiaTheme="minorHAnsi"/>
          <w:b/>
          <w:bCs/>
        </w:rPr>
        <w:t>:</w:t>
      </w:r>
      <w:bookmarkEnd w:id="21"/>
    </w:p>
    <w:p w:rsidR="00054E9C" w:rsidRPr="006661BE" w:rsidRDefault="00054E9C" w:rsidP="00F7676A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both"/>
        <w:rPr>
          <w:sz w:val="24"/>
          <w:szCs w:val="24"/>
        </w:rPr>
      </w:pPr>
    </w:p>
    <w:p w:rsidR="00054E9C" w:rsidRPr="006661BE" w:rsidRDefault="00085EF1" w:rsidP="00F7676A">
      <w:pPr>
        <w:pStyle w:val="21"/>
        <w:shd w:val="clear" w:color="auto" w:fill="auto"/>
        <w:tabs>
          <w:tab w:val="left" w:pos="1720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 xml:space="preserve">    </w:t>
      </w:r>
      <w:r w:rsidR="00D072F1" w:rsidRPr="006661BE">
        <w:rPr>
          <w:rStyle w:val="0pt0"/>
          <w:rFonts w:eastAsiaTheme="minorHAnsi"/>
          <w:i w:val="0"/>
          <w:sz w:val="28"/>
          <w:szCs w:val="28"/>
        </w:rPr>
        <w:t>Сохранение благополучной экологической ситуации на территории района.</w:t>
      </w:r>
      <w:r w:rsidR="00054E9C" w:rsidRPr="006661BE">
        <w:rPr>
          <w:rFonts w:ascii="Times New Roman" w:hAnsi="Times New Roman" w:cs="Times New Roman"/>
          <w:sz w:val="28"/>
          <w:szCs w:val="28"/>
        </w:rPr>
        <w:t xml:space="preserve"> Перспективным является </w:t>
      </w:r>
      <w:proofErr w:type="spellStart"/>
      <w:r w:rsidR="00054E9C" w:rsidRPr="006661B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054E9C" w:rsidRPr="006661BE">
        <w:rPr>
          <w:rFonts w:ascii="Times New Roman" w:hAnsi="Times New Roman" w:cs="Times New Roman"/>
          <w:sz w:val="28"/>
          <w:szCs w:val="28"/>
        </w:rPr>
        <w:t xml:space="preserve"> сферы охра</w:t>
      </w:r>
      <w:r w:rsidR="00054E9C" w:rsidRPr="006661BE">
        <w:rPr>
          <w:rFonts w:ascii="Times New Roman" w:hAnsi="Times New Roman" w:cs="Times New Roman"/>
          <w:sz w:val="28"/>
          <w:szCs w:val="28"/>
        </w:rPr>
        <w:softHyphen/>
        <w:t>ны окружающей среды в направлении создания автоматизированной системы мо</w:t>
      </w:r>
      <w:r w:rsidR="00054E9C" w:rsidRPr="006661BE">
        <w:rPr>
          <w:rFonts w:ascii="Times New Roman" w:hAnsi="Times New Roman" w:cs="Times New Roman"/>
          <w:sz w:val="28"/>
          <w:szCs w:val="28"/>
        </w:rPr>
        <w:softHyphen/>
        <w:t>ниторинга состояния окружающей среды в режиме реального времени, включая мониторинг экологически опасных объектов с использованием систем стационар</w:t>
      </w:r>
      <w:r w:rsidR="00054E9C" w:rsidRPr="006661BE">
        <w:rPr>
          <w:rFonts w:ascii="Times New Roman" w:hAnsi="Times New Roman" w:cs="Times New Roman"/>
          <w:sz w:val="28"/>
          <w:szCs w:val="28"/>
        </w:rPr>
        <w:softHyphen/>
        <w:t>ных датчиков и беспилотных летательных аппаратов, мониторинг состояния поч</w:t>
      </w:r>
      <w:r w:rsidR="00054E9C" w:rsidRPr="006661BE">
        <w:rPr>
          <w:rFonts w:ascii="Times New Roman" w:hAnsi="Times New Roman" w:cs="Times New Roman"/>
          <w:sz w:val="28"/>
          <w:szCs w:val="28"/>
        </w:rPr>
        <w:softHyphen/>
        <w:t>вы, воздушной и водной среды, животного и растительного мира. Постоянное ин</w:t>
      </w:r>
      <w:r w:rsidR="00054E9C" w:rsidRPr="006661BE">
        <w:rPr>
          <w:rFonts w:ascii="Times New Roman" w:hAnsi="Times New Roman" w:cs="Times New Roman"/>
          <w:sz w:val="28"/>
          <w:szCs w:val="28"/>
        </w:rPr>
        <w:softHyphen/>
        <w:t>формирование населения о состоянии окружающей среды с использованием сети Интернет.</w:t>
      </w:r>
    </w:p>
    <w:p w:rsidR="00D072F1" w:rsidRPr="006661BE" w:rsidRDefault="00602675" w:rsidP="00F7676A">
      <w:pPr>
        <w:pStyle w:val="21"/>
        <w:shd w:val="clear" w:color="auto" w:fill="auto"/>
        <w:tabs>
          <w:tab w:val="left" w:pos="1720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Fonts w:ascii="Times New Roman" w:hAnsi="Times New Roman" w:cs="Times New Roman"/>
          <w:sz w:val="28"/>
          <w:szCs w:val="28"/>
        </w:rPr>
        <w:t xml:space="preserve"> </w:t>
      </w:r>
      <w:r w:rsidR="00D072F1" w:rsidRPr="006661BE">
        <w:rPr>
          <w:rFonts w:ascii="Times New Roman" w:hAnsi="Times New Roman" w:cs="Times New Roman"/>
          <w:sz w:val="28"/>
          <w:szCs w:val="28"/>
        </w:rPr>
        <w:t>Про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ведение государственной экологической, санитарно-эпидемиологической и техни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ческой экспертизы всех проектов строительства, реконструкции или расширения производства, имеющих значительное или умеренное негативное воздействие на окружающую среду, с целью исключения реализации экологически неоправдан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ных проектных решений.</w:t>
      </w:r>
    </w:p>
    <w:p w:rsidR="00D072F1" w:rsidRPr="006661BE" w:rsidRDefault="00602675" w:rsidP="00F7676A">
      <w:pPr>
        <w:pStyle w:val="21"/>
        <w:shd w:val="clear" w:color="auto" w:fill="auto"/>
        <w:tabs>
          <w:tab w:val="left" w:pos="1537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D072F1" w:rsidRPr="006661BE">
        <w:rPr>
          <w:rStyle w:val="0pt0"/>
          <w:rFonts w:eastAsiaTheme="minorHAnsi"/>
          <w:i w:val="0"/>
          <w:sz w:val="28"/>
          <w:szCs w:val="28"/>
        </w:rPr>
        <w:t>Обеспечение комплексной безопасности жизнедеятельности населе</w:t>
      </w:r>
      <w:r w:rsidR="00D072F1" w:rsidRPr="006661BE">
        <w:rPr>
          <w:rStyle w:val="0pt0"/>
          <w:rFonts w:eastAsiaTheme="minorHAnsi"/>
          <w:i w:val="0"/>
          <w:sz w:val="28"/>
          <w:szCs w:val="28"/>
        </w:rPr>
        <w:softHyphen/>
        <w:t>ния, совершенствование системы гражданской обороны, безопасности населе</w:t>
      </w:r>
      <w:r w:rsidR="00D072F1" w:rsidRPr="006661BE">
        <w:rPr>
          <w:rStyle w:val="0pt0"/>
          <w:rFonts w:eastAsiaTheme="minorHAnsi"/>
          <w:i w:val="0"/>
          <w:sz w:val="28"/>
          <w:szCs w:val="28"/>
        </w:rPr>
        <w:softHyphen/>
        <w:t>ния и территории от чрезвычайных ситуаций природного и техногенного харак</w:t>
      </w:r>
      <w:r w:rsidR="00D072F1" w:rsidRPr="006661BE">
        <w:rPr>
          <w:rStyle w:val="0pt0"/>
          <w:rFonts w:eastAsiaTheme="minorHAnsi"/>
          <w:i w:val="0"/>
          <w:sz w:val="28"/>
          <w:szCs w:val="28"/>
        </w:rPr>
        <w:softHyphen/>
        <w:t>тера</w:t>
      </w:r>
      <w:r w:rsidR="00D072F1" w:rsidRPr="006661BE">
        <w:rPr>
          <w:rFonts w:ascii="Times New Roman" w:hAnsi="Times New Roman" w:cs="Times New Roman"/>
          <w:sz w:val="28"/>
          <w:szCs w:val="28"/>
        </w:rPr>
        <w:t xml:space="preserve"> путем: совершенствования системы мониторинга и прогнозирования чрезвычайных </w:t>
      </w:r>
      <w:r w:rsidR="00D072F1" w:rsidRPr="006661BE">
        <w:rPr>
          <w:rFonts w:ascii="Times New Roman" w:hAnsi="Times New Roman" w:cs="Times New Roman"/>
          <w:sz w:val="28"/>
          <w:szCs w:val="28"/>
        </w:rPr>
        <w:lastRenderedPageBreak/>
        <w:t>ситуаций (далее - ЧС), разработки и внедрения новых форм и методов защиты населения и территорий от ЧС при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родного и техногенного характера; организации подготовки населения способам защиты и действиям в ЧС; разработки и реализации практических мер по защи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щенности критически важных, потенциально опасных объектов, мест массового пребывания граждан; создания (развития) систем оповещения населения об опас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ностях, возникающих при военных конфликтах и ЧС, в том числе и общероссий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ской комплексной системы оповещения населения (ОКСИОН); развития и совер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шенствования технических средств и технологий, повышения защиты населения и территорий от</w:t>
      </w:r>
      <w:r w:rsidR="00D072F1" w:rsidRPr="006661BE">
        <w:rPr>
          <w:sz w:val="24"/>
          <w:szCs w:val="24"/>
        </w:rPr>
        <w:t xml:space="preserve"> </w:t>
      </w:r>
      <w:r w:rsidR="00D072F1" w:rsidRPr="006661BE">
        <w:rPr>
          <w:rFonts w:ascii="Times New Roman" w:hAnsi="Times New Roman" w:cs="Times New Roman"/>
          <w:sz w:val="28"/>
          <w:szCs w:val="28"/>
        </w:rPr>
        <w:t>опасностей, обусловленных возникновением ЧС, криминогенной обстановкой, а также их ликвидации; обеспечения населения защитными соору</w:t>
      </w:r>
      <w:r w:rsidR="00D072F1" w:rsidRPr="006661BE">
        <w:rPr>
          <w:rFonts w:ascii="Times New Roman" w:hAnsi="Times New Roman" w:cs="Times New Roman"/>
          <w:sz w:val="28"/>
          <w:szCs w:val="28"/>
        </w:rPr>
        <w:softHyphen/>
        <w:t>жениями гражданской обороны, средствами индивидуальной защиты; снижения количества ЧС природного и техногенного характера, пожаров, происшествий на водных объектах и численности погибшего в них населения; внедрения риск-ориентированного подхода при организации мероприятий по п</w:t>
      </w:r>
      <w:r w:rsidR="004B594B" w:rsidRPr="006661BE">
        <w:rPr>
          <w:rFonts w:ascii="Times New Roman" w:hAnsi="Times New Roman" w:cs="Times New Roman"/>
          <w:sz w:val="28"/>
          <w:szCs w:val="28"/>
        </w:rPr>
        <w:t>редупреждению и лик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видации ЧС</w:t>
      </w:r>
      <w:r w:rsidR="00D072F1" w:rsidRPr="006661BE">
        <w:rPr>
          <w:rFonts w:ascii="Times New Roman" w:hAnsi="Times New Roman" w:cs="Times New Roman"/>
          <w:sz w:val="28"/>
          <w:szCs w:val="28"/>
        </w:rPr>
        <w:t>.</w:t>
      </w:r>
    </w:p>
    <w:p w:rsidR="004B594B" w:rsidRPr="006661BE" w:rsidRDefault="00085EF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t xml:space="preserve"> Создание условий для деятельности субъектов профилактики пра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softHyphen/>
        <w:t>вонарушений.</w:t>
      </w:r>
      <w:r w:rsidR="004B594B" w:rsidRPr="006661BE">
        <w:rPr>
          <w:rFonts w:ascii="Times New Roman" w:hAnsi="Times New Roman" w:cs="Times New Roman"/>
          <w:sz w:val="28"/>
          <w:szCs w:val="28"/>
        </w:rPr>
        <w:t xml:space="preserve"> Организация работы по снижению подростковой преступности, поддержка общественных объединений правоохранительной направленности, ин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формационно-пропагандистское противодействие преступности, формирование правовой культуры, здорового образа жизни, противостояния различным формам зависимого поведения, в том числе наркотизации и алкоголизации, обеспечение безопасности граждан на улицах и в других общественных местах, реабилитация лиц, освободившихся из мест лишения свободы, и осужденных к наказанию, не связанному с изоляцией от общества, повышение реализации государственных полномочий по обеспечению деятельности административных комиссий, реализа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ция мероприятий по обеспечению безопасности граждан на улицах и в других об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щественных местах.</w:t>
      </w:r>
    </w:p>
    <w:p w:rsidR="004B594B" w:rsidRPr="006661BE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085EF1" w:rsidRPr="006661BE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t>Обеспечение безопасности</w:t>
      </w:r>
      <w:r w:rsidR="00EC5E86">
        <w:rPr>
          <w:rStyle w:val="0pt0"/>
          <w:rFonts w:eastAsiaTheme="minorHAnsi"/>
          <w:i w:val="0"/>
          <w:sz w:val="28"/>
          <w:szCs w:val="28"/>
        </w:rPr>
        <w:t xml:space="preserve"> гидротехнических сооружений,  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t>предотвращение негативного воздействия паводковых вод и ликвидация его последствий.</w:t>
      </w:r>
      <w:r w:rsidR="004B594B" w:rsidRPr="006661BE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передачу бесхо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зяйных ГТС в собственность или оперативное управление (аренду) эксплуатирую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щим организациям. Организация безаварийной эксплуатации гидротехнических сооружений, находящихся му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 xml:space="preserve">ниципальной собственности и бесхозяйных ГТС. Проведение </w:t>
      </w:r>
      <w:proofErr w:type="spellStart"/>
      <w:r w:rsidR="004B594B" w:rsidRPr="006661B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4B594B" w:rsidRPr="006661BE">
        <w:rPr>
          <w:rFonts w:ascii="Times New Roman" w:hAnsi="Times New Roman" w:cs="Times New Roman"/>
          <w:sz w:val="28"/>
          <w:szCs w:val="28"/>
        </w:rPr>
        <w:t xml:space="preserve"> мероприятий, включающих осуществление расчистки водных объектов.</w:t>
      </w:r>
    </w:p>
    <w:p w:rsidR="004B594B" w:rsidRPr="006661BE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7F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t>Обеспечение сохранения биологического разнообразия</w:t>
      </w:r>
      <w:r w:rsidR="006661BE" w:rsidRPr="006661BE">
        <w:rPr>
          <w:rStyle w:val="0pt0"/>
          <w:rFonts w:eastAsiaTheme="minorHAnsi"/>
          <w:i w:val="0"/>
          <w:sz w:val="28"/>
          <w:szCs w:val="28"/>
        </w:rPr>
        <w:t xml:space="preserve">, </w:t>
      </w:r>
      <w:r w:rsidR="004B594B" w:rsidRPr="006661BE">
        <w:rPr>
          <w:rStyle w:val="0pt0"/>
          <w:rFonts w:eastAsiaTheme="minorHAnsi"/>
          <w:i w:val="0"/>
          <w:sz w:val="28"/>
          <w:szCs w:val="28"/>
        </w:rPr>
        <w:t>природных комплексов и объектов.</w:t>
      </w:r>
      <w:r w:rsidR="004B594B" w:rsidRPr="006661BE">
        <w:rPr>
          <w:rFonts w:ascii="Times New Roman" w:hAnsi="Times New Roman" w:cs="Times New Roman"/>
          <w:sz w:val="28"/>
          <w:szCs w:val="28"/>
        </w:rPr>
        <w:t xml:space="preserve"> </w:t>
      </w:r>
      <w:r w:rsidR="0042467E" w:rsidRPr="006661BE">
        <w:rPr>
          <w:rFonts w:ascii="Times New Roman" w:hAnsi="Times New Roman" w:cs="Times New Roman"/>
          <w:sz w:val="28"/>
          <w:szCs w:val="28"/>
        </w:rPr>
        <w:t xml:space="preserve"> Обеспечение сохранения парковых зон.</w:t>
      </w:r>
      <w:r w:rsidR="004B594B" w:rsidRPr="006661BE">
        <w:rPr>
          <w:rFonts w:ascii="Times New Roman" w:hAnsi="Times New Roman" w:cs="Times New Roman"/>
          <w:sz w:val="28"/>
          <w:szCs w:val="28"/>
        </w:rPr>
        <w:t xml:space="preserve"> Восстановление и экологическая реабилитация водных объек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тов, утративших способность к самоочищению, предотвращение истощения вод</w:t>
      </w:r>
      <w:r w:rsidR="004B594B" w:rsidRPr="006661BE">
        <w:rPr>
          <w:rFonts w:ascii="Times New Roman" w:hAnsi="Times New Roman" w:cs="Times New Roman"/>
          <w:sz w:val="28"/>
          <w:szCs w:val="28"/>
        </w:rPr>
        <w:softHyphen/>
        <w:t>ных объектов, ликвидация их засорения и загрязнения. Развитие рекреационных возможностей водных объектов</w:t>
      </w:r>
      <w:r w:rsidR="006661BE" w:rsidRPr="006661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467E" w:rsidRPr="006661BE">
        <w:rPr>
          <w:rFonts w:ascii="Times New Roman" w:hAnsi="Times New Roman" w:cs="Times New Roman"/>
          <w:sz w:val="28"/>
          <w:szCs w:val="28"/>
        </w:rPr>
        <w:t>.</w:t>
      </w:r>
    </w:p>
    <w:p w:rsidR="0042467E" w:rsidRPr="006661BE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lastRenderedPageBreak/>
        <w:t xml:space="preserve">   </w:t>
      </w:r>
      <w:r w:rsidR="0042467E" w:rsidRPr="006661BE">
        <w:rPr>
          <w:rStyle w:val="0pt0"/>
          <w:rFonts w:eastAsiaTheme="minorHAnsi"/>
          <w:i w:val="0"/>
          <w:sz w:val="28"/>
          <w:szCs w:val="28"/>
        </w:rPr>
        <w:t>Повышение уровня экологических знаний и экологической культуры всех категорий населения района.</w:t>
      </w:r>
      <w:r w:rsidR="0042467E" w:rsidRPr="006661BE">
        <w:rPr>
          <w:rFonts w:ascii="Times New Roman" w:hAnsi="Times New Roman" w:cs="Times New Roman"/>
          <w:sz w:val="28"/>
          <w:szCs w:val="28"/>
        </w:rPr>
        <w:t xml:space="preserve"> По</w:t>
      </w:r>
      <w:r w:rsidR="0042467E" w:rsidRPr="006661BE">
        <w:rPr>
          <w:rFonts w:ascii="Times New Roman" w:hAnsi="Times New Roman" w:cs="Times New Roman"/>
          <w:sz w:val="28"/>
          <w:szCs w:val="28"/>
        </w:rPr>
        <w:softHyphen/>
        <w:t>пуляризация рационального использования природных ресурсов, необходимости вторичной переработки и раздельного сбора ТКО. Проведение природоохранных акций, конференций, круглых столов, организация форумов и групп в социальных сетях по этим направлениям. Поддержка частных групп, пропагандирующих бе</w:t>
      </w:r>
      <w:r w:rsidR="0042467E" w:rsidRPr="006661BE">
        <w:rPr>
          <w:rFonts w:ascii="Times New Roman" w:hAnsi="Times New Roman" w:cs="Times New Roman"/>
          <w:sz w:val="28"/>
          <w:szCs w:val="28"/>
        </w:rPr>
        <w:softHyphen/>
        <w:t>режное отношение к окружающей природной среде. Подготовка и размещение социаль</w:t>
      </w:r>
      <w:r w:rsidR="0042467E" w:rsidRPr="006661BE">
        <w:rPr>
          <w:rFonts w:ascii="Times New Roman" w:hAnsi="Times New Roman" w:cs="Times New Roman"/>
          <w:sz w:val="28"/>
          <w:szCs w:val="28"/>
        </w:rPr>
        <w:softHyphen/>
        <w:t>ной рекламы.</w:t>
      </w:r>
    </w:p>
    <w:p w:rsidR="00085EF1" w:rsidRPr="006661BE" w:rsidRDefault="00085EF1" w:rsidP="00F7676A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bookmarkStart w:id="22" w:name="bookmark51"/>
    </w:p>
    <w:p w:rsidR="0042467E" w:rsidRPr="006661BE" w:rsidRDefault="0042467E" w:rsidP="00085EF1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center"/>
        <w:rPr>
          <w:rStyle w:val="20pt"/>
          <w:rFonts w:eastAsiaTheme="minorHAnsi"/>
          <w:b/>
          <w:bCs/>
          <w:sz w:val="28"/>
          <w:szCs w:val="28"/>
        </w:rPr>
      </w:pPr>
      <w:r w:rsidRPr="006661BE">
        <w:rPr>
          <w:rFonts w:ascii="Times New Roman" w:hAnsi="Times New Roman" w:cs="Times New Roman"/>
          <w:bCs w:val="0"/>
          <w:spacing w:val="2"/>
          <w:sz w:val="28"/>
          <w:szCs w:val="28"/>
        </w:rPr>
        <w:t>5.3.</w:t>
      </w:r>
      <w:r w:rsidR="00DE136C" w:rsidRPr="006661BE">
        <w:rPr>
          <w:rFonts w:ascii="Times New Roman" w:hAnsi="Times New Roman" w:cs="Times New Roman"/>
          <w:bCs w:val="0"/>
          <w:spacing w:val="2"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Новая индустриализация, переход к цифровой и </w:t>
      </w:r>
      <w:proofErr w:type="spellStart"/>
      <w:r w:rsidRPr="006661BE">
        <w:rPr>
          <w:rStyle w:val="20pt"/>
          <w:rFonts w:eastAsiaTheme="minorHAnsi"/>
          <w:b/>
          <w:bCs/>
          <w:sz w:val="28"/>
          <w:szCs w:val="28"/>
        </w:rPr>
        <w:t>постиндустральной</w:t>
      </w:r>
      <w:proofErr w:type="spellEnd"/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 экономике</w:t>
      </w:r>
      <w:bookmarkEnd w:id="22"/>
    </w:p>
    <w:p w:rsidR="001A665C" w:rsidRPr="006661BE" w:rsidRDefault="001A665C" w:rsidP="00F7676A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5C" w:rsidRPr="006661BE" w:rsidRDefault="001A665C" w:rsidP="00F7676A">
      <w:pPr>
        <w:pStyle w:val="25"/>
        <w:shd w:val="clear" w:color="auto" w:fill="auto"/>
        <w:tabs>
          <w:tab w:val="left" w:pos="1570"/>
          <w:tab w:val="left" w:pos="9637"/>
        </w:tabs>
        <w:spacing w:before="0" w:line="360" w:lineRule="exact"/>
        <w:ind w:firstLine="709"/>
        <w:jc w:val="both"/>
        <w:rPr>
          <w:sz w:val="28"/>
          <w:szCs w:val="28"/>
        </w:rPr>
      </w:pPr>
      <w:bookmarkStart w:id="23" w:name="bookmark53"/>
      <w:r w:rsidRPr="006661BE">
        <w:rPr>
          <w:rStyle w:val="20pt"/>
          <w:rFonts w:eastAsiaTheme="minorHAnsi"/>
          <w:b/>
          <w:bCs/>
          <w:sz w:val="28"/>
          <w:szCs w:val="28"/>
        </w:rPr>
        <w:t xml:space="preserve">     5.3.2.</w:t>
      </w:r>
      <w:r w:rsidR="00DE136C" w:rsidRPr="006661BE">
        <w:rPr>
          <w:rStyle w:val="20pt"/>
          <w:rFonts w:eastAsiaTheme="minorHAnsi"/>
          <w:b/>
          <w:bCs/>
          <w:sz w:val="28"/>
          <w:szCs w:val="28"/>
        </w:rPr>
        <w:t xml:space="preserve"> </w:t>
      </w:r>
      <w:r w:rsidRPr="006661BE">
        <w:rPr>
          <w:rStyle w:val="20pt"/>
          <w:rFonts w:eastAsiaTheme="minorHAnsi"/>
          <w:b/>
          <w:bCs/>
          <w:sz w:val="28"/>
          <w:szCs w:val="28"/>
        </w:rPr>
        <w:t>В сфере агропромышленного комплекса планируется:</w:t>
      </w:r>
      <w:bookmarkEnd w:id="23"/>
    </w:p>
    <w:p w:rsidR="001A665C" w:rsidRPr="006661BE" w:rsidRDefault="001A665C" w:rsidP="00F7676A">
      <w:pPr>
        <w:pStyle w:val="25"/>
        <w:shd w:val="clear" w:color="auto" w:fill="auto"/>
        <w:tabs>
          <w:tab w:val="left" w:pos="1346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2F1" w:rsidRPr="006661BE" w:rsidRDefault="001A665C" w:rsidP="00602675">
      <w:pPr>
        <w:pStyle w:val="21"/>
        <w:shd w:val="clear" w:color="auto" w:fill="auto"/>
        <w:tabs>
          <w:tab w:val="left" w:pos="1720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>Комплексное развитие базовых отраслей агропромы</w:t>
      </w:r>
      <w:r w:rsidR="00EC5E86">
        <w:rPr>
          <w:rStyle w:val="0pt0"/>
          <w:rFonts w:eastAsiaTheme="minorHAnsi"/>
          <w:i w:val="0"/>
          <w:sz w:val="28"/>
          <w:szCs w:val="28"/>
        </w:rPr>
        <w:t>шленного сек</w:t>
      </w:r>
      <w:r w:rsidR="00EC5E86">
        <w:rPr>
          <w:rStyle w:val="0pt0"/>
          <w:rFonts w:eastAsiaTheme="minorHAnsi"/>
          <w:i w:val="0"/>
          <w:sz w:val="28"/>
          <w:szCs w:val="28"/>
        </w:rPr>
        <w:softHyphen/>
        <w:t>тора сельсовета</w:t>
      </w:r>
      <w:r w:rsidRPr="006661BE">
        <w:rPr>
          <w:rStyle w:val="0pt0"/>
          <w:rFonts w:eastAsiaTheme="minorHAnsi"/>
          <w:i w:val="0"/>
          <w:sz w:val="28"/>
          <w:szCs w:val="28"/>
        </w:rPr>
        <w:t>.</w:t>
      </w:r>
      <w:r w:rsidRPr="006661BE">
        <w:rPr>
          <w:rFonts w:ascii="Times New Roman" w:hAnsi="Times New Roman" w:cs="Times New Roman"/>
          <w:sz w:val="28"/>
          <w:szCs w:val="28"/>
        </w:rPr>
        <w:t xml:space="preserve"> Направленное увеличение производства продукции растениеводства за счет применения современных технологий ведения сельского хозяйства. К 2035 году валовой сбор зерна прогнозируется на уровне </w:t>
      </w:r>
      <w:r w:rsidR="003849E1" w:rsidRPr="006661BE">
        <w:rPr>
          <w:rFonts w:ascii="Times New Roman" w:hAnsi="Times New Roman" w:cs="Times New Roman"/>
          <w:sz w:val="28"/>
          <w:szCs w:val="28"/>
        </w:rPr>
        <w:t>2</w:t>
      </w:r>
      <w:r w:rsidRPr="006661BE">
        <w:rPr>
          <w:rFonts w:ascii="Times New Roman" w:hAnsi="Times New Roman" w:cs="Times New Roman"/>
          <w:sz w:val="28"/>
          <w:szCs w:val="28"/>
        </w:rPr>
        <w:t xml:space="preserve">00 тыс. тонн, сахарной свеклы - </w:t>
      </w:r>
      <w:r w:rsidR="003849E1" w:rsidRPr="006661BE">
        <w:rPr>
          <w:rFonts w:ascii="Times New Roman" w:hAnsi="Times New Roman" w:cs="Times New Roman"/>
          <w:sz w:val="28"/>
          <w:szCs w:val="28"/>
        </w:rPr>
        <w:t>5</w:t>
      </w:r>
      <w:r w:rsidRPr="006661BE">
        <w:rPr>
          <w:rFonts w:ascii="Times New Roman" w:hAnsi="Times New Roman" w:cs="Times New Roman"/>
          <w:sz w:val="28"/>
          <w:szCs w:val="28"/>
        </w:rPr>
        <w:t>00 тыс. тонн.</w:t>
      </w:r>
    </w:p>
    <w:p w:rsidR="003A24F6" w:rsidRPr="006661BE" w:rsidRDefault="003A24F6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Fonts w:ascii="Times New Roman" w:hAnsi="Times New Roman" w:cs="Times New Roman"/>
          <w:sz w:val="28"/>
          <w:szCs w:val="28"/>
        </w:rPr>
        <w:t xml:space="preserve">Покрытие дефицита </w:t>
      </w:r>
      <w:proofErr w:type="spellStart"/>
      <w:r w:rsidRPr="006661B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6661BE">
        <w:rPr>
          <w:rFonts w:ascii="Times New Roman" w:hAnsi="Times New Roman" w:cs="Times New Roman"/>
          <w:sz w:val="28"/>
          <w:szCs w:val="28"/>
        </w:rPr>
        <w:t xml:space="preserve"> молочной продукцией на уровне рациональ</w:t>
      </w:r>
      <w:r w:rsidRPr="006661BE">
        <w:rPr>
          <w:rFonts w:ascii="Times New Roman" w:hAnsi="Times New Roman" w:cs="Times New Roman"/>
          <w:sz w:val="28"/>
          <w:szCs w:val="28"/>
        </w:rPr>
        <w:softHyphen/>
        <w:t xml:space="preserve">ных норм потребления (увеличение производства молока за счет увеличения поголовья коров в хозяйствах, получивших гранты на развитие производства).  </w:t>
      </w:r>
    </w:p>
    <w:p w:rsidR="00031A63" w:rsidRPr="006661BE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Fonts w:ascii="Times New Roman" w:hAnsi="Times New Roman" w:cs="Times New Roman"/>
          <w:sz w:val="28"/>
          <w:szCs w:val="28"/>
        </w:rPr>
        <w:t xml:space="preserve">  </w:t>
      </w:r>
      <w:r w:rsidR="003A24F6" w:rsidRPr="006661BE">
        <w:rPr>
          <w:rFonts w:ascii="Times New Roman" w:hAnsi="Times New Roman" w:cs="Times New Roman"/>
          <w:sz w:val="28"/>
          <w:szCs w:val="28"/>
        </w:rPr>
        <w:t xml:space="preserve">Покрытие дефицита </w:t>
      </w:r>
      <w:proofErr w:type="spellStart"/>
      <w:r w:rsidR="003A24F6" w:rsidRPr="006661B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3A24F6" w:rsidRPr="006661BE">
        <w:rPr>
          <w:rFonts w:ascii="Times New Roman" w:hAnsi="Times New Roman" w:cs="Times New Roman"/>
          <w:sz w:val="28"/>
          <w:szCs w:val="28"/>
        </w:rPr>
        <w:t xml:space="preserve"> населения пло</w:t>
      </w:r>
      <w:r w:rsidR="003A24F6" w:rsidRPr="006661BE">
        <w:rPr>
          <w:rFonts w:ascii="Times New Roman" w:hAnsi="Times New Roman" w:cs="Times New Roman"/>
          <w:sz w:val="28"/>
          <w:szCs w:val="28"/>
        </w:rPr>
        <w:softHyphen/>
        <w:t>дово-ягодной и овощной продукцией. Развитие интенсивного садо</w:t>
      </w:r>
      <w:r w:rsidR="001B7F5E">
        <w:rPr>
          <w:rFonts w:ascii="Times New Roman" w:hAnsi="Times New Roman" w:cs="Times New Roman"/>
          <w:sz w:val="28"/>
          <w:szCs w:val="28"/>
        </w:rPr>
        <w:t>водства на тер</w:t>
      </w:r>
      <w:r w:rsidR="001B7F5E">
        <w:rPr>
          <w:rFonts w:ascii="Times New Roman" w:hAnsi="Times New Roman" w:cs="Times New Roman"/>
          <w:sz w:val="28"/>
          <w:szCs w:val="28"/>
        </w:rPr>
        <w:softHyphen/>
        <w:t xml:space="preserve">ритории района: </w:t>
      </w:r>
      <w:r w:rsidR="003A24F6" w:rsidRPr="006661BE">
        <w:rPr>
          <w:rFonts w:ascii="Times New Roman" w:hAnsi="Times New Roman" w:cs="Times New Roman"/>
          <w:sz w:val="28"/>
          <w:szCs w:val="28"/>
        </w:rPr>
        <w:t>раскорчевка старых в</w:t>
      </w:r>
      <w:r w:rsidR="001B7F5E">
        <w:rPr>
          <w:rFonts w:ascii="Times New Roman" w:hAnsi="Times New Roman" w:cs="Times New Roman"/>
          <w:sz w:val="28"/>
          <w:szCs w:val="28"/>
        </w:rPr>
        <w:t xml:space="preserve">ышедших из эксплуатации садов, </w:t>
      </w:r>
      <w:r w:rsidR="003A24F6" w:rsidRPr="006661BE">
        <w:rPr>
          <w:rFonts w:ascii="Times New Roman" w:hAnsi="Times New Roman" w:cs="Times New Roman"/>
          <w:sz w:val="28"/>
          <w:szCs w:val="28"/>
        </w:rPr>
        <w:t>закладка современных садов интенсив</w:t>
      </w:r>
      <w:r w:rsidR="006661BE">
        <w:rPr>
          <w:rFonts w:ascii="Times New Roman" w:hAnsi="Times New Roman" w:cs="Times New Roman"/>
          <w:sz w:val="28"/>
          <w:szCs w:val="28"/>
        </w:rPr>
        <w:t>ного типа на площади не менее 5</w:t>
      </w:r>
      <w:r w:rsidR="003A24F6" w:rsidRPr="006661B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740F5" w:rsidRPr="006661BE" w:rsidRDefault="00B740F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1BE">
        <w:rPr>
          <w:rStyle w:val="0pt0"/>
          <w:rFonts w:eastAsiaTheme="minorHAnsi"/>
          <w:i w:val="0"/>
          <w:sz w:val="28"/>
          <w:szCs w:val="28"/>
        </w:rPr>
        <w:t>Цифровизация</w:t>
      </w:r>
      <w:proofErr w:type="spellEnd"/>
      <w:r w:rsidRPr="006661BE">
        <w:rPr>
          <w:rStyle w:val="0pt0"/>
          <w:rFonts w:eastAsiaTheme="minorHAnsi"/>
          <w:i w:val="0"/>
          <w:sz w:val="28"/>
          <w:szCs w:val="28"/>
        </w:rPr>
        <w:t xml:space="preserve"> сельскохозяйственного производства.</w:t>
      </w:r>
      <w:r w:rsidRPr="006661BE">
        <w:rPr>
          <w:rFonts w:ascii="Times New Roman" w:hAnsi="Times New Roman" w:cs="Times New Roman"/>
          <w:sz w:val="28"/>
          <w:szCs w:val="28"/>
        </w:rPr>
        <w:t xml:space="preserve"> Создание базы данных, включающей экономическую информацию о сельскохозяйственных това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ропроизводителях, историю полей, данные о состоянии почвы и почвенных разно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стей, сельскохозяйственные зоны, данные о потреблении хозяйствами минераль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ных удобрений, топлива, материальных ресурсов, данные о продажах</w:t>
      </w:r>
      <w:r w:rsidRPr="006661BE">
        <w:rPr>
          <w:szCs w:val="24"/>
        </w:rPr>
        <w:t xml:space="preserve"> </w:t>
      </w:r>
      <w:r w:rsidRPr="006661BE">
        <w:rPr>
          <w:rFonts w:ascii="Times New Roman" w:hAnsi="Times New Roman" w:cs="Times New Roman"/>
          <w:sz w:val="28"/>
          <w:szCs w:val="28"/>
        </w:rPr>
        <w:t>сельскохозяйственной продукции по видам, информацию об используемых основных сред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ствах, имеющейся технике и оборудовании. Поддержка развития телекоммуника</w:t>
      </w:r>
      <w:r w:rsidRPr="006661BE">
        <w:rPr>
          <w:rFonts w:ascii="Times New Roman" w:hAnsi="Times New Roman" w:cs="Times New Roman"/>
          <w:sz w:val="28"/>
          <w:szCs w:val="28"/>
        </w:rPr>
        <w:softHyphen/>
        <w:t xml:space="preserve">ционных технологий: онлайн мониторинг сельскохозяйственной деятельности, распространение данных технологий среди субъектов МСП в сфере АПК. </w:t>
      </w:r>
      <w:proofErr w:type="spellStart"/>
      <w:r w:rsidRPr="006661B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661BE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должна способствовать созданию новых секторов экономики.</w:t>
      </w:r>
    </w:p>
    <w:p w:rsidR="00B740F5" w:rsidRPr="006661BE" w:rsidRDefault="00B740F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BE">
        <w:rPr>
          <w:rStyle w:val="0pt0"/>
          <w:rFonts w:eastAsiaTheme="minorHAnsi"/>
          <w:i w:val="0"/>
          <w:sz w:val="28"/>
          <w:szCs w:val="28"/>
        </w:rPr>
        <w:t>Стимулирование развития сельскохозяйственных потребитель</w:t>
      </w:r>
      <w:r w:rsidRPr="006661BE">
        <w:rPr>
          <w:rStyle w:val="0pt0"/>
          <w:rFonts w:eastAsiaTheme="minorHAnsi"/>
          <w:i w:val="0"/>
          <w:sz w:val="28"/>
          <w:szCs w:val="28"/>
        </w:rPr>
        <w:softHyphen/>
        <w:t>ских, кредитных и сбытовых кооперативов.</w:t>
      </w:r>
      <w:r w:rsidRPr="006661BE">
        <w:rPr>
          <w:rFonts w:ascii="Times New Roman" w:hAnsi="Times New Roman" w:cs="Times New Roman"/>
          <w:sz w:val="28"/>
          <w:szCs w:val="28"/>
        </w:rPr>
        <w:t xml:space="preserve"> Оказание поддержки малым сельско</w:t>
      </w:r>
      <w:r w:rsidRPr="006661BE">
        <w:rPr>
          <w:rFonts w:ascii="Times New Roman" w:hAnsi="Times New Roman" w:cs="Times New Roman"/>
          <w:sz w:val="28"/>
          <w:szCs w:val="28"/>
        </w:rPr>
        <w:softHyphen/>
      </w:r>
      <w:r w:rsidRPr="006661BE">
        <w:rPr>
          <w:rFonts w:ascii="Times New Roman" w:hAnsi="Times New Roman" w:cs="Times New Roman"/>
          <w:sz w:val="28"/>
          <w:szCs w:val="28"/>
        </w:rPr>
        <w:lastRenderedPageBreak/>
        <w:t>хозяйственным предприятиям, фермерским и личным подсобным хозяйствам пре</w:t>
      </w:r>
      <w:r w:rsidRPr="006661BE">
        <w:rPr>
          <w:rFonts w:ascii="Times New Roman" w:hAnsi="Times New Roman" w:cs="Times New Roman"/>
          <w:sz w:val="28"/>
          <w:szCs w:val="28"/>
        </w:rPr>
        <w:softHyphen/>
        <w:t>имущественно через кооперативы, соответствующие виду поддержки. На первом этапе необходимо стимулировать объединение малых предприятий и хозяйств в кооперативы. В дальнейшем усиление кооперативов и упрочение их положения в системе сбыта продукции и поставки ресурсов, а также в распределении государ</w:t>
      </w:r>
      <w:r w:rsidRPr="006661BE">
        <w:rPr>
          <w:rFonts w:ascii="Times New Roman" w:hAnsi="Times New Roman" w:cs="Times New Roman"/>
          <w:sz w:val="28"/>
          <w:szCs w:val="28"/>
        </w:rPr>
        <w:softHyphen/>
        <w:t xml:space="preserve">ственной поддержки упрочит кооперативные связи и обеспечит их долгосрочную жизнеспособность, докажет их необходимость для обеспечения нормального функционирования малых предприятий и хозяйств населения. </w:t>
      </w:r>
    </w:p>
    <w:p w:rsidR="00B740F5" w:rsidRPr="00F02B86" w:rsidRDefault="00B740F5" w:rsidP="00F7676A">
      <w:pPr>
        <w:pStyle w:val="21"/>
        <w:shd w:val="clear" w:color="auto" w:fill="auto"/>
        <w:tabs>
          <w:tab w:val="left" w:pos="1868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B86">
        <w:rPr>
          <w:rStyle w:val="0pt0"/>
          <w:rFonts w:eastAsiaTheme="minorHAnsi"/>
          <w:i w:val="0"/>
          <w:sz w:val="28"/>
          <w:szCs w:val="28"/>
        </w:rPr>
        <w:t>Повышение качества жизни населения и обеспечение сектора АПК высококвалифицированными кадрами.</w:t>
      </w:r>
      <w:r w:rsidRPr="00F02B86">
        <w:rPr>
          <w:rFonts w:ascii="Times New Roman" w:hAnsi="Times New Roman" w:cs="Times New Roman"/>
          <w:sz w:val="28"/>
          <w:szCs w:val="28"/>
        </w:rPr>
        <w:t xml:space="preserve"> Улучшение жилищных усло</w:t>
      </w:r>
      <w:r w:rsidRPr="00F02B86">
        <w:rPr>
          <w:rFonts w:ascii="Times New Roman" w:hAnsi="Times New Roman" w:cs="Times New Roman"/>
          <w:sz w:val="28"/>
          <w:szCs w:val="28"/>
        </w:rPr>
        <w:softHyphen/>
        <w:t>вий граждан, проживающих в сельской местности, в том числе молодых семей и молодых специалистов. Строительство офисов врачей общей практики. Реализация проектов комплексной компактной застройки жи</w:t>
      </w:r>
      <w:r w:rsidRPr="00F02B86">
        <w:rPr>
          <w:rFonts w:ascii="Times New Roman" w:hAnsi="Times New Roman" w:cs="Times New Roman"/>
          <w:sz w:val="28"/>
          <w:szCs w:val="28"/>
        </w:rPr>
        <w:softHyphen/>
        <w:t>лых микрорайонов. Обустройство населенных пунктов объектами инженерной инфраструктуры (газоснабжение, водоснабжение) и автомобильными дорогами. Создание и обустройство зон отдыха, спортивных и детских игровых площадок, иной социальной инфраструктуры. Подготовка квалифицированных кадров рабо</w:t>
      </w:r>
      <w:r w:rsidRPr="00F02B86">
        <w:rPr>
          <w:rFonts w:ascii="Times New Roman" w:hAnsi="Times New Roman" w:cs="Times New Roman"/>
          <w:sz w:val="28"/>
          <w:szCs w:val="28"/>
        </w:rPr>
        <w:softHyphen/>
        <w:t xml:space="preserve">чих профессий. Развитие системы образования для потребностей АПК. Доведение среднегодовой численности занятых в экономике по хозяйственному виду деятельности «Сельское хозяйство, охота и лесное хозяйство» к 2035 году до </w:t>
      </w:r>
      <w:r w:rsidR="006C6C98" w:rsidRPr="00F02B86">
        <w:rPr>
          <w:rFonts w:ascii="Times New Roman" w:hAnsi="Times New Roman" w:cs="Times New Roman"/>
          <w:sz w:val="28"/>
          <w:szCs w:val="28"/>
        </w:rPr>
        <w:t>1</w:t>
      </w:r>
      <w:r w:rsidRPr="00F02B86">
        <w:rPr>
          <w:rFonts w:ascii="Times New Roman" w:hAnsi="Times New Roman" w:cs="Times New Roman"/>
          <w:sz w:val="28"/>
          <w:szCs w:val="28"/>
        </w:rPr>
        <w:t>000 человек.</w:t>
      </w:r>
    </w:p>
    <w:p w:rsidR="002433D1" w:rsidRDefault="002433D1" w:rsidP="002433D1">
      <w:pPr>
        <w:pStyle w:val="25"/>
        <w:shd w:val="clear" w:color="auto" w:fill="auto"/>
        <w:tabs>
          <w:tab w:val="left" w:pos="1509"/>
          <w:tab w:val="left" w:pos="9637"/>
        </w:tabs>
        <w:spacing w:before="0" w:line="360" w:lineRule="exact"/>
        <w:ind w:firstLine="709"/>
        <w:jc w:val="center"/>
        <w:rPr>
          <w:rStyle w:val="20pt"/>
          <w:rFonts w:eastAsiaTheme="minorHAnsi"/>
          <w:b/>
          <w:bCs/>
          <w:sz w:val="28"/>
          <w:szCs w:val="28"/>
        </w:rPr>
      </w:pPr>
      <w:bookmarkStart w:id="24" w:name="bookmark54"/>
      <w:r>
        <w:rPr>
          <w:rStyle w:val="20pt"/>
          <w:rFonts w:eastAsiaTheme="minorHAnsi"/>
          <w:sz w:val="28"/>
          <w:szCs w:val="28"/>
        </w:rPr>
        <w:t>5.3.3. В инвестиционной и инновационной сферах, торговле и сервис</w:t>
      </w:r>
      <w:r>
        <w:rPr>
          <w:rStyle w:val="20pt"/>
          <w:rFonts w:eastAsiaTheme="minorHAnsi"/>
          <w:sz w:val="28"/>
          <w:szCs w:val="28"/>
        </w:rPr>
        <w:softHyphen/>
        <w:t>ном обслуживании населения необходимо:</w:t>
      </w:r>
      <w:bookmarkEnd w:id="24"/>
    </w:p>
    <w:p w:rsidR="002433D1" w:rsidRDefault="002433D1" w:rsidP="002433D1">
      <w:pPr>
        <w:pStyle w:val="25"/>
        <w:shd w:val="clear" w:color="auto" w:fill="auto"/>
        <w:tabs>
          <w:tab w:val="left" w:pos="1509"/>
          <w:tab w:val="left" w:pos="9637"/>
        </w:tabs>
        <w:spacing w:before="0" w:line="360" w:lineRule="exact"/>
        <w:ind w:firstLine="709"/>
        <w:jc w:val="both"/>
      </w:pPr>
    </w:p>
    <w:p w:rsidR="002433D1" w:rsidRDefault="002433D1" w:rsidP="002433D1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eastAsiaTheme="minorHAnsi"/>
          <w:sz w:val="28"/>
          <w:szCs w:val="28"/>
        </w:rPr>
        <w:t xml:space="preserve"> Улучшение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 путем внедрения лучших российских и международных практик взаимодействия  органов местного самоуправления с субъектами предприниматель</w:t>
      </w:r>
      <w:r>
        <w:rPr>
          <w:rFonts w:ascii="Times New Roman" w:hAnsi="Times New Roman" w:cs="Times New Roman"/>
          <w:sz w:val="28"/>
          <w:szCs w:val="28"/>
        </w:rPr>
        <w:softHyphen/>
        <w:t>ства и использования инструментов улучшения деловой инфраструктуры, таких как целевые модели упрощения процедур ведения бизнеса и повышения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привлекательности: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имущества».</w:t>
      </w:r>
    </w:p>
    <w:p w:rsidR="00B740F5" w:rsidRPr="0059444D" w:rsidRDefault="00B740F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75" w:rsidRPr="00877A7F" w:rsidRDefault="001B7F5E" w:rsidP="002433D1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для предоставления </w:t>
      </w:r>
      <w:r w:rsidR="008D1C18" w:rsidRPr="00F02B86">
        <w:rPr>
          <w:rFonts w:ascii="Times New Roman" w:hAnsi="Times New Roman" w:cs="Times New Roman"/>
          <w:sz w:val="28"/>
          <w:szCs w:val="28"/>
        </w:rPr>
        <w:t>в электронном формате было доступно  8 муниципальных услуг. Работа по размещению сведений о муниципальных услугах на портале государственных и муниципальных услуг, а также работа, направленная на популяризацию получения услуг в электронном виде продолжается</w:t>
      </w:r>
      <w:r w:rsidR="002433D1" w:rsidRPr="00877A7F">
        <w:rPr>
          <w:rFonts w:ascii="Times New Roman" w:hAnsi="Times New Roman" w:cs="Times New Roman"/>
          <w:sz w:val="28"/>
          <w:szCs w:val="28"/>
        </w:rPr>
        <w:t>.</w:t>
      </w:r>
    </w:p>
    <w:p w:rsidR="002433D1" w:rsidRPr="0059444D" w:rsidRDefault="002433D1" w:rsidP="002433D1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8D5" w:rsidRPr="002433D1" w:rsidRDefault="008778D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D1">
        <w:rPr>
          <w:rStyle w:val="0pt0"/>
          <w:rFonts w:eastAsiaTheme="minorHAnsi"/>
          <w:i w:val="0"/>
          <w:sz w:val="28"/>
          <w:szCs w:val="28"/>
        </w:rPr>
        <w:t xml:space="preserve">Детальная проработка инвестиционных предложений для бизнеса. </w:t>
      </w:r>
      <w:r w:rsidRPr="002433D1">
        <w:rPr>
          <w:rFonts w:ascii="Times New Roman" w:hAnsi="Times New Roman" w:cs="Times New Roman"/>
          <w:sz w:val="28"/>
          <w:szCs w:val="28"/>
        </w:rPr>
        <w:t>Переход от предложения инвестиционной площадки в качестве земельного участка с перспективой подключения к инженерным сетям к обеспечению глубо</w:t>
      </w:r>
      <w:r w:rsidRPr="002433D1">
        <w:rPr>
          <w:rFonts w:ascii="Times New Roman" w:hAnsi="Times New Roman" w:cs="Times New Roman"/>
          <w:sz w:val="28"/>
          <w:szCs w:val="28"/>
        </w:rPr>
        <w:softHyphen/>
        <w:t xml:space="preserve">кой </w:t>
      </w:r>
      <w:r w:rsidRPr="002433D1">
        <w:rPr>
          <w:rFonts w:ascii="Times New Roman" w:hAnsi="Times New Roman" w:cs="Times New Roman"/>
          <w:sz w:val="28"/>
          <w:szCs w:val="28"/>
        </w:rPr>
        <w:lastRenderedPageBreak/>
        <w:t>проработки инвестиционных предложений, включая детальную маркетинго</w:t>
      </w:r>
      <w:r w:rsidRPr="002433D1">
        <w:rPr>
          <w:rFonts w:ascii="Times New Roman" w:hAnsi="Times New Roman" w:cs="Times New Roman"/>
          <w:sz w:val="28"/>
          <w:szCs w:val="28"/>
        </w:rPr>
        <w:softHyphen/>
        <w:t>вую проработку будущего рынка; сформированный по международным стандар</w:t>
      </w:r>
      <w:r w:rsidRPr="002433D1">
        <w:rPr>
          <w:rFonts w:ascii="Times New Roman" w:hAnsi="Times New Roman" w:cs="Times New Roman"/>
          <w:sz w:val="28"/>
          <w:szCs w:val="28"/>
        </w:rPr>
        <w:softHyphen/>
        <w:t>там бизнес-план; эскизный проект будущего предприятия с 3D изображениями; конкретные предложения по строительству объекта, предложения по участию муниципалитетов в создании и функционировании объектов инвести</w:t>
      </w:r>
      <w:r w:rsidRPr="002433D1">
        <w:rPr>
          <w:rFonts w:ascii="Times New Roman" w:hAnsi="Times New Roman" w:cs="Times New Roman"/>
          <w:sz w:val="28"/>
          <w:szCs w:val="28"/>
        </w:rPr>
        <w:softHyphen/>
        <w:t xml:space="preserve">рования.  </w:t>
      </w:r>
    </w:p>
    <w:p w:rsidR="00602675" w:rsidRPr="002433D1" w:rsidRDefault="00602675" w:rsidP="00602675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D1">
        <w:rPr>
          <w:rStyle w:val="0pt0"/>
          <w:rFonts w:eastAsiaTheme="minorHAnsi"/>
          <w:i w:val="0"/>
          <w:sz w:val="28"/>
          <w:szCs w:val="28"/>
        </w:rPr>
        <w:t xml:space="preserve"> </w:t>
      </w:r>
      <w:r w:rsidR="008778D5" w:rsidRPr="002433D1">
        <w:rPr>
          <w:rStyle w:val="0pt0"/>
          <w:rFonts w:eastAsiaTheme="minorHAnsi"/>
          <w:i w:val="0"/>
          <w:sz w:val="28"/>
          <w:szCs w:val="28"/>
        </w:rPr>
        <w:t>Стимулирование развития Интернет-торговли.</w:t>
      </w:r>
      <w:r w:rsidR="008778D5" w:rsidRPr="002433D1">
        <w:rPr>
          <w:rFonts w:ascii="Times New Roman" w:hAnsi="Times New Roman" w:cs="Times New Roman"/>
          <w:sz w:val="28"/>
          <w:szCs w:val="28"/>
        </w:rPr>
        <w:t xml:space="preserve"> В связи с обще</w:t>
      </w:r>
      <w:r w:rsidR="008778D5" w:rsidRPr="002433D1">
        <w:rPr>
          <w:rFonts w:ascii="Times New Roman" w:hAnsi="Times New Roman" w:cs="Times New Roman"/>
          <w:sz w:val="28"/>
          <w:szCs w:val="28"/>
        </w:rPr>
        <w:softHyphen/>
        <w:t>мировыми и российскими трендами актуальной задачей является поддержка Ин</w:t>
      </w:r>
      <w:r w:rsidR="008778D5" w:rsidRPr="002433D1">
        <w:rPr>
          <w:rFonts w:ascii="Times New Roman" w:hAnsi="Times New Roman" w:cs="Times New Roman"/>
          <w:sz w:val="28"/>
          <w:szCs w:val="28"/>
        </w:rPr>
        <w:softHyphen/>
        <w:t>тернет-торговли: продвижение тамбовских сайтов Интер</w:t>
      </w:r>
      <w:r w:rsidR="008778D5" w:rsidRPr="002433D1">
        <w:rPr>
          <w:rFonts w:ascii="Times New Roman" w:hAnsi="Times New Roman" w:cs="Times New Roman"/>
          <w:sz w:val="28"/>
          <w:szCs w:val="28"/>
        </w:rPr>
        <w:softHyphen/>
        <w:t>нет-магазинов, создание благоприятных условий для распространения Интернет- торговли, создание Интернет-площадки для продвижения на рынок продукции местных производителей, субъектов малого предпринимательства.</w:t>
      </w:r>
    </w:p>
    <w:p w:rsidR="008778D5" w:rsidRPr="002433D1" w:rsidRDefault="008778D5" w:rsidP="00602675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D1">
        <w:rPr>
          <w:rStyle w:val="0pt0"/>
          <w:rFonts w:eastAsiaTheme="minorHAnsi"/>
          <w:i w:val="0"/>
          <w:sz w:val="28"/>
          <w:szCs w:val="28"/>
        </w:rPr>
        <w:t>Стимулирование развития сектора услуг населению.</w:t>
      </w:r>
      <w:r w:rsidRPr="002433D1">
        <w:rPr>
          <w:rFonts w:ascii="Times New Roman" w:hAnsi="Times New Roman" w:cs="Times New Roman"/>
          <w:sz w:val="28"/>
          <w:szCs w:val="28"/>
        </w:rPr>
        <w:t xml:space="preserve"> Развитие как традиционных услуг, так и разнообразных Интернет-услуг, включая рекламные, юридические, информационные услуги и т.п. Поддержка организации новых сек</w:t>
      </w:r>
      <w:r w:rsidRPr="002433D1">
        <w:rPr>
          <w:rFonts w:ascii="Times New Roman" w:hAnsi="Times New Roman" w:cs="Times New Roman"/>
          <w:sz w:val="28"/>
          <w:szCs w:val="28"/>
        </w:rPr>
        <w:softHyphen/>
        <w:t xml:space="preserve">торов услуг (например, юридических и образовательных) по модели </w:t>
      </w:r>
      <w:r w:rsidRPr="002433D1">
        <w:rPr>
          <w:rFonts w:ascii="Times New Roman" w:hAnsi="Times New Roman" w:cs="Times New Roman"/>
          <w:sz w:val="28"/>
          <w:szCs w:val="28"/>
          <w:lang w:val="en-US" w:bidi="en-US"/>
        </w:rPr>
        <w:t>UBER</w:t>
      </w:r>
      <w:r w:rsidRPr="002433D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433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33D1">
        <w:rPr>
          <w:rFonts w:ascii="Times New Roman" w:hAnsi="Times New Roman" w:cs="Times New Roman"/>
          <w:sz w:val="28"/>
          <w:szCs w:val="28"/>
        </w:rPr>
        <w:t>уберизация</w:t>
      </w:r>
      <w:proofErr w:type="spellEnd"/>
      <w:r w:rsidRPr="002433D1">
        <w:rPr>
          <w:rFonts w:ascii="Times New Roman" w:hAnsi="Times New Roman" w:cs="Times New Roman"/>
          <w:sz w:val="28"/>
          <w:szCs w:val="28"/>
        </w:rPr>
        <w:t xml:space="preserve"> услуг).  </w:t>
      </w:r>
    </w:p>
    <w:p w:rsidR="008778D5" w:rsidRPr="002433D1" w:rsidRDefault="008778D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D1">
        <w:rPr>
          <w:rFonts w:ascii="Times New Roman" w:hAnsi="Times New Roman" w:cs="Times New Roman"/>
          <w:sz w:val="28"/>
          <w:szCs w:val="28"/>
        </w:rPr>
        <w:t>На современном этапе развитие сферы услуг является одним из условий улучшения качества жизни и роста доходов населения.</w:t>
      </w:r>
    </w:p>
    <w:p w:rsidR="008778D5" w:rsidRPr="0059444D" w:rsidRDefault="008778D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8D5" w:rsidRPr="002433D1" w:rsidRDefault="008778D5" w:rsidP="00F7676A">
      <w:pPr>
        <w:pStyle w:val="25"/>
        <w:shd w:val="clear" w:color="auto" w:fill="auto"/>
        <w:tabs>
          <w:tab w:val="left" w:pos="1298"/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5" w:name="bookmark56"/>
      <w:r w:rsidRPr="002433D1">
        <w:rPr>
          <w:rStyle w:val="20pt"/>
          <w:rFonts w:eastAsiaTheme="minorHAnsi"/>
          <w:b/>
          <w:sz w:val="28"/>
          <w:szCs w:val="28"/>
        </w:rPr>
        <w:t>5.4.Реформирование муниципального управления, взаимодействия органов власти, бизнеса и общества, расширение самоуправле</w:t>
      </w:r>
      <w:r w:rsidRPr="002433D1">
        <w:rPr>
          <w:rStyle w:val="20pt"/>
          <w:rFonts w:eastAsiaTheme="minorHAnsi"/>
          <w:b/>
          <w:sz w:val="28"/>
          <w:szCs w:val="28"/>
        </w:rPr>
        <w:softHyphen/>
        <w:t>ния и демократизация</w:t>
      </w:r>
      <w:bookmarkEnd w:id="25"/>
    </w:p>
    <w:p w:rsidR="002A16DA" w:rsidRPr="002433D1" w:rsidRDefault="002A16DA" w:rsidP="002A16DA">
      <w:pPr>
        <w:ind w:firstLine="709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В сфере муниципального управления планируется реализация следующих мер:</w:t>
      </w:r>
    </w:p>
    <w:p w:rsidR="002A16DA" w:rsidRPr="002433D1" w:rsidRDefault="002A16DA" w:rsidP="002A16DA">
      <w:pPr>
        <w:ind w:firstLine="709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Реформирование муниципального управления, взаимодействия органов власти, бизнеса и общества, расширение самоуправления и демократизация.</w:t>
      </w:r>
    </w:p>
    <w:p w:rsidR="002A16DA" w:rsidRPr="002433D1" w:rsidRDefault="002A16DA" w:rsidP="002A16DA">
      <w:pPr>
        <w:ind w:firstLine="709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Функционирование и развитие муниципальной системы управления является одним из важных условий ускорения социально-экономического развития муниципального образования.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самоуправления, внедрение механизмов результативного управления.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В сфере муниципального управления планируется реализация следующих мер: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решение вопросов местного значения, иных отдельных государственных полномочий и повышение эффективности деятельности администрации</w:t>
      </w:r>
      <w:r w:rsidR="002433D1" w:rsidRPr="004A4AE5">
        <w:rPr>
          <w:sz w:val="28"/>
          <w:szCs w:val="28"/>
        </w:rPr>
        <w:t xml:space="preserve"> сельсовета</w:t>
      </w:r>
      <w:r w:rsidRPr="004A4AE5">
        <w:rPr>
          <w:sz w:val="28"/>
          <w:szCs w:val="28"/>
        </w:rPr>
        <w:t>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формирование эффективного кадрового потенциала и кадрового резерва муниципальных служащих, совершенствование их знаний и умений;</w:t>
      </w:r>
      <w:r w:rsidRPr="004A4AE5">
        <w:t xml:space="preserve"> 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lastRenderedPageBreak/>
        <w:t>совершенствование и создание нормативно-правовой и методической базы, обеспечивающей дальнейшее развитие и эффективную деятельность работы администрации</w:t>
      </w:r>
      <w:r w:rsidR="004A4AE5" w:rsidRPr="004A4AE5">
        <w:rPr>
          <w:sz w:val="28"/>
          <w:szCs w:val="28"/>
        </w:rPr>
        <w:t xml:space="preserve"> сельсовета</w:t>
      </w:r>
      <w:r w:rsidRPr="004A4AE5">
        <w:rPr>
          <w:sz w:val="28"/>
          <w:szCs w:val="28"/>
        </w:rPr>
        <w:t>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повышение эффективности взаимодействия органов местного самоуправления и общества;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обеспечение реализации прав граждан, проживающих на территории</w:t>
      </w:r>
      <w:r w:rsidR="004A4AE5" w:rsidRPr="004A4AE5">
        <w:rPr>
          <w:sz w:val="28"/>
          <w:szCs w:val="28"/>
        </w:rPr>
        <w:t xml:space="preserve"> сельсовета</w:t>
      </w:r>
      <w:r w:rsidRPr="004A4AE5">
        <w:rPr>
          <w:sz w:val="28"/>
          <w:szCs w:val="28"/>
        </w:rPr>
        <w:t>, в осуществлении местного самоуправления;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 xml:space="preserve">модернизация системы информационного обеспечения органов местного самоуправления; 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повышение открытости информации о деятельности органов местного самоуправления и расширение возможности доступа к ней;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применение антикоррупционных механизмов;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оптимизация штатной численности муниципальных служащих;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создание системы контроля деятельности муниципальных служащих со стороны институтов гражданского общества;</w:t>
      </w: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введение персональной ответственности за ключевые показатели эффективности деятельности органов местного самоуправления;</w:t>
      </w:r>
    </w:p>
    <w:p w:rsidR="0059444D" w:rsidRPr="0059444D" w:rsidRDefault="0059444D" w:rsidP="002A16DA">
      <w:pPr>
        <w:ind w:firstLine="709"/>
        <w:jc w:val="both"/>
        <w:rPr>
          <w:sz w:val="28"/>
          <w:szCs w:val="28"/>
          <w:highlight w:val="yellow"/>
        </w:rPr>
      </w:pPr>
    </w:p>
    <w:p w:rsidR="002A16DA" w:rsidRPr="004A4AE5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>повышение качества и доступности предоставляемых организациям и гражданам муниципальных услуг.</w:t>
      </w:r>
    </w:p>
    <w:p w:rsidR="002A16DA" w:rsidRPr="004E13CC" w:rsidRDefault="002A16DA" w:rsidP="002A16DA">
      <w:pPr>
        <w:ind w:firstLine="709"/>
        <w:jc w:val="both"/>
        <w:rPr>
          <w:sz w:val="28"/>
          <w:szCs w:val="28"/>
        </w:rPr>
      </w:pPr>
      <w:r w:rsidRPr="004A4AE5">
        <w:rPr>
          <w:sz w:val="28"/>
          <w:szCs w:val="28"/>
        </w:rPr>
        <w:t xml:space="preserve">Принятые меры приведут к повышению деятельности муниципальных служащих с одновременным обеспечением эффективного и бесперебойного осуществления органами местного самоуправления полномочий во всех сферах </w:t>
      </w:r>
      <w:r w:rsidRPr="004E13CC">
        <w:rPr>
          <w:sz w:val="28"/>
          <w:szCs w:val="28"/>
        </w:rPr>
        <w:t>муниципального управления.</w:t>
      </w:r>
    </w:p>
    <w:p w:rsidR="002A16DA" w:rsidRPr="004E13CC" w:rsidRDefault="002A16DA" w:rsidP="002A16DA">
      <w:pPr>
        <w:ind w:firstLine="709"/>
        <w:jc w:val="both"/>
        <w:rPr>
          <w:sz w:val="28"/>
          <w:szCs w:val="28"/>
        </w:rPr>
      </w:pPr>
      <w:r w:rsidRPr="004E13CC">
        <w:rPr>
          <w:sz w:val="28"/>
          <w:szCs w:val="28"/>
        </w:rPr>
        <w:t>Систематическая инвентаризация и периодическая корректировка муниципальных программ, функций и услуг органов местного самоуправления</w:t>
      </w:r>
    </w:p>
    <w:p w:rsidR="002A16DA" w:rsidRPr="004E13CC" w:rsidRDefault="002A16DA" w:rsidP="002A16DA">
      <w:pPr>
        <w:ind w:firstLine="709"/>
        <w:jc w:val="both"/>
        <w:rPr>
          <w:sz w:val="28"/>
          <w:szCs w:val="28"/>
        </w:rPr>
      </w:pPr>
      <w:r w:rsidRPr="004E13CC">
        <w:rPr>
          <w:sz w:val="28"/>
          <w:szCs w:val="28"/>
        </w:rPr>
        <w:t>Развитие и совершенствование работы МФЦ. Расширение перечня</w:t>
      </w:r>
      <w:r w:rsidR="00CD6AC3" w:rsidRPr="004E13CC">
        <w:rPr>
          <w:sz w:val="28"/>
          <w:szCs w:val="28"/>
        </w:rPr>
        <w:t xml:space="preserve"> предоставляемых на площадке ТОСП</w:t>
      </w:r>
      <w:r w:rsidRPr="004E13CC">
        <w:rPr>
          <w:sz w:val="28"/>
          <w:szCs w:val="28"/>
        </w:rPr>
        <w:t xml:space="preserve"> государственных и муниципальных услуг. Переход на электронное межведомс</w:t>
      </w:r>
      <w:r w:rsidR="00CD6AC3" w:rsidRPr="004E13CC">
        <w:rPr>
          <w:sz w:val="28"/>
          <w:szCs w:val="28"/>
        </w:rPr>
        <w:t>твенное взаимодействие между ТОСП</w:t>
      </w:r>
      <w:r w:rsidRPr="004E13CC">
        <w:rPr>
          <w:sz w:val="28"/>
          <w:szCs w:val="28"/>
        </w:rPr>
        <w:t xml:space="preserve">, органами государственной власти и органами местного самоуправления без дублирования документов на бумажных носителях. Создание механизма оценки гражданами эффективности деятельности должностных лиц с учетом качества государственных и муниципальных услуг, предоставляемых центрами. Обеспечение на площадках </w:t>
      </w:r>
      <w:r w:rsidR="00CD6AC3" w:rsidRPr="004E13CC">
        <w:rPr>
          <w:sz w:val="28"/>
          <w:szCs w:val="28"/>
        </w:rPr>
        <w:t xml:space="preserve">ТОСП </w:t>
      </w:r>
      <w:r w:rsidRPr="004E13CC">
        <w:rPr>
          <w:sz w:val="28"/>
          <w:szCs w:val="28"/>
        </w:rPr>
        <w:t xml:space="preserve">условий наибольшего благоприятствования для представителей </w:t>
      </w:r>
      <w:proofErr w:type="spellStart"/>
      <w:r w:rsidRPr="004E13CC">
        <w:rPr>
          <w:sz w:val="28"/>
          <w:szCs w:val="28"/>
        </w:rPr>
        <w:t>бизнессообщества</w:t>
      </w:r>
      <w:proofErr w:type="spellEnd"/>
      <w:r w:rsidRPr="004E13CC">
        <w:rPr>
          <w:sz w:val="28"/>
          <w:szCs w:val="28"/>
        </w:rPr>
        <w:t xml:space="preserve">, создание «бизнес-зон» и «бизнес-окон», поддержка субъектов малого и среднего предпринимательства в создании бизнеса «с нуля». Развитие и совершенствование в системе </w:t>
      </w:r>
      <w:r w:rsidR="00CD6AC3" w:rsidRPr="004E13CC">
        <w:rPr>
          <w:sz w:val="28"/>
          <w:szCs w:val="28"/>
        </w:rPr>
        <w:t xml:space="preserve">ТОСП </w:t>
      </w:r>
      <w:r w:rsidRPr="004E13CC">
        <w:rPr>
          <w:sz w:val="28"/>
          <w:szCs w:val="28"/>
        </w:rPr>
        <w:t>предоставления услуг по «жизненным ситуациям». Организация предоставления государственных услуг органов государственной власти Тамбовской области и органов местного самоуправления по экстерриториальному принципу. Создание условий для подготовки высококвалифицированных специалистов для системы</w:t>
      </w:r>
      <w:r w:rsidR="00CD6AC3" w:rsidRPr="004E13CC">
        <w:rPr>
          <w:sz w:val="28"/>
          <w:szCs w:val="28"/>
        </w:rPr>
        <w:t xml:space="preserve"> ТОСП</w:t>
      </w:r>
      <w:r w:rsidRPr="004E13CC">
        <w:rPr>
          <w:sz w:val="28"/>
          <w:szCs w:val="28"/>
        </w:rPr>
        <w:t>. Повышение денежного содержания специалистов МФЦ за счет стимулирующей части. Развитие системы шаговой доступности предоставления государственных и муниципальных услуг (ТОСП, мобильные МФЦ).</w:t>
      </w:r>
    </w:p>
    <w:p w:rsidR="002A16DA" w:rsidRPr="009C0607" w:rsidRDefault="002A16DA" w:rsidP="002A16DA">
      <w:pPr>
        <w:ind w:firstLine="709"/>
        <w:jc w:val="both"/>
        <w:rPr>
          <w:sz w:val="28"/>
          <w:szCs w:val="28"/>
        </w:rPr>
      </w:pPr>
      <w:r w:rsidRPr="009C0607">
        <w:rPr>
          <w:sz w:val="28"/>
          <w:szCs w:val="28"/>
        </w:rPr>
        <w:lastRenderedPageBreak/>
        <w:t>Использование федеральных сервисов и систем, обеспечивающих качественный новый уровень взаимодействия органов власти и граждан, а именно:</w:t>
      </w:r>
    </w:p>
    <w:p w:rsidR="002A16DA" w:rsidRPr="009C0607" w:rsidRDefault="002A16DA" w:rsidP="002A16DA">
      <w:pPr>
        <w:jc w:val="both"/>
        <w:rPr>
          <w:sz w:val="28"/>
          <w:szCs w:val="28"/>
        </w:rPr>
      </w:pPr>
      <w:r w:rsidRPr="009C0607">
        <w:rPr>
          <w:sz w:val="28"/>
          <w:szCs w:val="28"/>
        </w:rPr>
        <w:t>использование ЕПГУ как единого окна доступа граждан Тамбовской области к заказу всех видов электронных государственных услуг: федеральных, региональных, муниципальных в рамках проекта «</w:t>
      </w:r>
      <w:proofErr w:type="spellStart"/>
      <w:r w:rsidRPr="009C0607">
        <w:rPr>
          <w:sz w:val="28"/>
          <w:szCs w:val="28"/>
        </w:rPr>
        <w:t>Мультирегиональность</w:t>
      </w:r>
      <w:proofErr w:type="spellEnd"/>
      <w:r w:rsidRPr="009C0607">
        <w:rPr>
          <w:sz w:val="28"/>
          <w:szCs w:val="28"/>
        </w:rPr>
        <w:t xml:space="preserve"> ЕПГУ»;</w:t>
      </w:r>
    </w:p>
    <w:p w:rsidR="002A16DA" w:rsidRPr="009C0607" w:rsidRDefault="002A16DA" w:rsidP="002A16DA">
      <w:pPr>
        <w:ind w:firstLine="709"/>
        <w:jc w:val="both"/>
        <w:rPr>
          <w:sz w:val="28"/>
          <w:szCs w:val="28"/>
        </w:rPr>
      </w:pPr>
      <w:r w:rsidRPr="009C0607">
        <w:rPr>
          <w:sz w:val="28"/>
          <w:szCs w:val="28"/>
        </w:rPr>
        <w:t>переход на организацию электронного взаимодействия при предоставлении государственных и муниципальных услуг органов исполнительной власти Тамбовской области и органов местного самоуправления с федеральными органами исполнительной власти и государственными внебюджетными фондами посредством единого электронного сервиса системы межведомственного электронного взаимодействия;</w:t>
      </w:r>
    </w:p>
    <w:p w:rsidR="002A16DA" w:rsidRPr="009C0607" w:rsidRDefault="002A16DA" w:rsidP="002A16DA">
      <w:pPr>
        <w:ind w:firstLine="709"/>
        <w:jc w:val="both"/>
        <w:rPr>
          <w:sz w:val="28"/>
          <w:szCs w:val="28"/>
        </w:rPr>
      </w:pPr>
      <w:r w:rsidRPr="009C0607">
        <w:rPr>
          <w:sz w:val="28"/>
          <w:szCs w:val="28"/>
        </w:rPr>
        <w:t xml:space="preserve">использование </w:t>
      </w:r>
      <w:proofErr w:type="spellStart"/>
      <w:r w:rsidRPr="009C0607">
        <w:rPr>
          <w:sz w:val="28"/>
          <w:szCs w:val="28"/>
        </w:rPr>
        <w:t>концентраторной</w:t>
      </w:r>
      <w:proofErr w:type="spellEnd"/>
      <w:r w:rsidRPr="009C0607">
        <w:rPr>
          <w:sz w:val="28"/>
          <w:szCs w:val="28"/>
        </w:rPr>
        <w:t xml:space="preserve"> технологии при предоставлении государственных и муниципальных услуг в электронной форме, а также участие в проекте «</w:t>
      </w:r>
      <w:proofErr w:type="spellStart"/>
      <w:r w:rsidRPr="009C0607">
        <w:rPr>
          <w:sz w:val="28"/>
          <w:szCs w:val="28"/>
        </w:rPr>
        <w:t>Мультирегиональность</w:t>
      </w:r>
      <w:proofErr w:type="spellEnd"/>
      <w:r w:rsidRPr="009C0607">
        <w:rPr>
          <w:sz w:val="28"/>
          <w:szCs w:val="28"/>
        </w:rPr>
        <w:t>» в целях предоставления государственных и муниципальных услуг в электронной форме.</w:t>
      </w:r>
    </w:p>
    <w:p w:rsidR="002A16DA" w:rsidRPr="009C0607" w:rsidRDefault="002A16DA" w:rsidP="002A16DA">
      <w:pPr>
        <w:ind w:firstLine="709"/>
        <w:jc w:val="both"/>
        <w:rPr>
          <w:sz w:val="28"/>
          <w:szCs w:val="28"/>
        </w:rPr>
      </w:pPr>
      <w:r w:rsidRPr="009C0607">
        <w:rPr>
          <w:sz w:val="28"/>
          <w:szCs w:val="28"/>
        </w:rPr>
        <w:t xml:space="preserve">Организация мероприятий по популяризации преимуществ получения государственных и муниципальных услуг в электронном виде:         информирование граждан о преимуществах получения государственных и муниципальных услуг в электронном виде посредством размещения </w:t>
      </w:r>
      <w:proofErr w:type="spellStart"/>
      <w:r w:rsidRPr="009C0607">
        <w:rPr>
          <w:sz w:val="28"/>
          <w:szCs w:val="28"/>
        </w:rPr>
        <w:t>рекламноинформационных</w:t>
      </w:r>
      <w:proofErr w:type="spellEnd"/>
      <w:r w:rsidRPr="009C0607">
        <w:rPr>
          <w:sz w:val="28"/>
          <w:szCs w:val="28"/>
        </w:rPr>
        <w:t xml:space="preserve"> материалов (баннеров, видеороликов, </w:t>
      </w:r>
      <w:proofErr w:type="spellStart"/>
      <w:r w:rsidRPr="009C0607">
        <w:rPr>
          <w:sz w:val="28"/>
          <w:szCs w:val="28"/>
        </w:rPr>
        <w:t>аудиороликов</w:t>
      </w:r>
      <w:proofErr w:type="spellEnd"/>
      <w:r w:rsidRPr="009C0607">
        <w:rPr>
          <w:sz w:val="28"/>
          <w:szCs w:val="28"/>
        </w:rPr>
        <w:t xml:space="preserve">, иных материалов, предоставляемых Тамбовской областью и/или </w:t>
      </w:r>
      <w:proofErr w:type="spellStart"/>
      <w:r w:rsidRPr="009C0607">
        <w:rPr>
          <w:sz w:val="28"/>
          <w:szCs w:val="28"/>
        </w:rPr>
        <w:t>Минкомсвязи</w:t>
      </w:r>
      <w:proofErr w:type="spellEnd"/>
      <w:r w:rsidRPr="009C0607">
        <w:rPr>
          <w:sz w:val="28"/>
          <w:szCs w:val="28"/>
        </w:rPr>
        <w:t xml:space="preserve"> России) в средствах массовой информаций, в </w:t>
      </w:r>
      <w:proofErr w:type="spellStart"/>
      <w:r w:rsidRPr="009C0607">
        <w:rPr>
          <w:sz w:val="28"/>
          <w:szCs w:val="28"/>
        </w:rPr>
        <w:t>т.ч</w:t>
      </w:r>
      <w:proofErr w:type="spellEnd"/>
      <w:r w:rsidRPr="009C0607">
        <w:rPr>
          <w:sz w:val="28"/>
          <w:szCs w:val="28"/>
        </w:rPr>
        <w:t>. в сети Интернет, социальных сетях,  в наружной рекламе.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В целях сокращения дифференциации в уровне и качестве жизни населения, обеспечения необходимого финансирования собственных полномочий, совершенствования системы местного и развития территориально общественного самоуправления необходимо обеспечить: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развитие территориального и стратегического планирования на муниципальном уровне, широкое внедрение в практику муниципального управления программно-целевых и проектных методов;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заключение соглашений между органами местного самоуправления и предприятиями по вопросам содержания объектов социальной инфраструктуры;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развитие потенциала сельских поселений, повышение престижа проживания и работы в сельской местности, повышение уровня благоустройства жилищного фонда, строительство и реконструкция инженерных сетей, повышение уровня и качества электро-, водо- и газоснабжения сельских поселений;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 xml:space="preserve">снижение сельской безработицы и закрепление квалифицированных работников на селе путем принятия и реализации муниципальных программ по поддержке занятости сельского населения, развития несельскохозяйственной занятости, развития малого бизнеса, личных подсобных хозяйств и иных видов </w:t>
      </w:r>
      <w:proofErr w:type="spellStart"/>
      <w:r w:rsidRPr="002A17FC">
        <w:rPr>
          <w:sz w:val="28"/>
          <w:szCs w:val="28"/>
        </w:rPr>
        <w:t>самозанятости</w:t>
      </w:r>
      <w:proofErr w:type="spellEnd"/>
      <w:r w:rsidRPr="002A17FC">
        <w:rPr>
          <w:sz w:val="28"/>
          <w:szCs w:val="28"/>
        </w:rPr>
        <w:t xml:space="preserve"> населения;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содействие развитию различных форм территориального общественного самоуправления, стимулирование инициатив, направленных на вовлечение жителей в процесс принятия решений на муниципальном уровне, поддержку гражданских инициатив;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lastRenderedPageBreak/>
        <w:t>развитие системы внешнего аудита результативности деятельности органов местного самоуправления на предмет эффективности достижения его целей, выполнения задач и программ, с учетом мнения населения на основе социологических опросов, в том числе на основе ИТ - опросов в сети Интернет;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стимулирование органов местного самоуправления к расширению и укреплению налогового потенциала, снижение доли затрат на содержание органов местного самоуправления;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унификацию и типизацию муниципальных услуг, обеспечение их получения в электронном виде, оптимизацию сети территориально обособленных структурных подразделений многофункциональных центров предоставления государственных и муниципальных услуг населению в сельских населенных пунктах;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формирование системы оценки качества муниципального управления, удовлетворенности населения качеством муниципальных услуг.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Государственно-частное партнерство как форма социального партнерства и постоянного стратегического взаимодействия государства и бизнеса.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>Обеспечение участия социально-ориентированных некоммерческих организаций, разрабатывающих и реализующих проекты, направленные на улучшение социального самочувствия граждан, развитие территориального общественного самоуправления, формирование регионального патриотизма, правовой и экологической культуры населения, пропаганду здорового образа жизни, в практ</w:t>
      </w:r>
      <w:r w:rsidR="002A17FC" w:rsidRPr="002A17FC">
        <w:rPr>
          <w:sz w:val="28"/>
          <w:szCs w:val="28"/>
        </w:rPr>
        <w:t xml:space="preserve">ическом осуществлении Стратегии </w:t>
      </w:r>
      <w:r w:rsidRPr="002A17FC">
        <w:rPr>
          <w:sz w:val="28"/>
          <w:szCs w:val="28"/>
        </w:rPr>
        <w:t>социально-экономического развития</w:t>
      </w:r>
      <w:r w:rsidR="002A17FC" w:rsidRPr="002A17FC">
        <w:rPr>
          <w:sz w:val="28"/>
          <w:szCs w:val="28"/>
        </w:rPr>
        <w:t xml:space="preserve"> </w:t>
      </w:r>
      <w:proofErr w:type="spellStart"/>
      <w:r w:rsidR="002A17FC" w:rsidRPr="002A17FC">
        <w:rPr>
          <w:sz w:val="28"/>
          <w:szCs w:val="28"/>
        </w:rPr>
        <w:t>Покрово-Марфинского</w:t>
      </w:r>
      <w:proofErr w:type="spellEnd"/>
      <w:r w:rsidR="002A17FC" w:rsidRPr="002A17FC">
        <w:rPr>
          <w:sz w:val="28"/>
          <w:szCs w:val="28"/>
        </w:rPr>
        <w:t xml:space="preserve"> сельсовета</w:t>
      </w:r>
      <w:r w:rsidRPr="002A17FC">
        <w:rPr>
          <w:sz w:val="28"/>
          <w:szCs w:val="28"/>
        </w:rPr>
        <w:t xml:space="preserve"> Знаменского района Тамбовской области.</w:t>
      </w:r>
    </w:p>
    <w:p w:rsidR="002A16DA" w:rsidRPr="002A17FC" w:rsidRDefault="002A16DA" w:rsidP="002A16DA">
      <w:pPr>
        <w:ind w:firstLine="709"/>
        <w:jc w:val="both"/>
        <w:rPr>
          <w:sz w:val="28"/>
          <w:szCs w:val="28"/>
        </w:rPr>
      </w:pPr>
      <w:r w:rsidRPr="002A17FC">
        <w:rPr>
          <w:sz w:val="28"/>
          <w:szCs w:val="28"/>
        </w:rPr>
        <w:t xml:space="preserve">Поддержка всех форм самоуправления населения. Стимулирование развития территориального общественного самоуправления граждан по месту их жительства для самостоятельного и под свою ответственность осуществления собственных инициатив по вопросам местного значения. Использование опросов, собраний, конференций граждан в качестве барометра общественных настроений и измерителя удовлетворенности населения социально-экономическим развития </w:t>
      </w:r>
      <w:proofErr w:type="spellStart"/>
      <w:r w:rsidR="002A17FC" w:rsidRPr="002A17FC">
        <w:rPr>
          <w:sz w:val="28"/>
          <w:szCs w:val="28"/>
        </w:rPr>
        <w:t>Покрово-Марфинского</w:t>
      </w:r>
      <w:proofErr w:type="spellEnd"/>
      <w:r w:rsidR="002A17FC" w:rsidRPr="002A17FC">
        <w:rPr>
          <w:sz w:val="28"/>
          <w:szCs w:val="28"/>
        </w:rPr>
        <w:t xml:space="preserve"> сельсовета</w:t>
      </w:r>
      <w:r w:rsidR="002A17FC">
        <w:rPr>
          <w:sz w:val="28"/>
          <w:szCs w:val="28"/>
        </w:rPr>
        <w:t xml:space="preserve"> </w:t>
      </w:r>
      <w:r w:rsidRPr="002A17FC">
        <w:rPr>
          <w:sz w:val="28"/>
          <w:szCs w:val="28"/>
        </w:rPr>
        <w:t>Знаменского района Тамбовской области.</w:t>
      </w:r>
    </w:p>
    <w:p w:rsidR="00003C28" w:rsidRPr="0059444D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44D">
        <w:rPr>
          <w:rStyle w:val="20pt"/>
          <w:rFonts w:eastAsiaTheme="minorHAnsi"/>
          <w:b w:val="0"/>
          <w:bCs w:val="0"/>
          <w:sz w:val="28"/>
          <w:szCs w:val="28"/>
          <w:highlight w:val="yellow"/>
        </w:rPr>
        <w:t xml:space="preserve">  </w:t>
      </w:r>
    </w:p>
    <w:p w:rsidR="00391B93" w:rsidRPr="002A17FC" w:rsidRDefault="003F64FE" w:rsidP="00602675">
      <w:pPr>
        <w:pStyle w:val="27"/>
        <w:shd w:val="clear" w:color="auto" w:fill="auto"/>
        <w:tabs>
          <w:tab w:val="left" w:pos="1452"/>
          <w:tab w:val="left" w:pos="9637"/>
        </w:tabs>
        <w:spacing w:before="0" w:after="0" w:line="322" w:lineRule="exact"/>
        <w:ind w:firstLine="709"/>
        <w:rPr>
          <w:b w:val="0"/>
          <w:sz w:val="28"/>
          <w:szCs w:val="28"/>
        </w:rPr>
      </w:pPr>
      <w:r w:rsidRPr="002A17FC">
        <w:rPr>
          <w:rStyle w:val="20pt0"/>
          <w:rFonts w:eastAsia="Trebuchet MS"/>
          <w:b/>
          <w:sz w:val="28"/>
          <w:szCs w:val="28"/>
        </w:rPr>
        <w:t xml:space="preserve">6. </w:t>
      </w:r>
      <w:r w:rsidR="00391B93" w:rsidRPr="002A17FC">
        <w:rPr>
          <w:rStyle w:val="20pt0"/>
          <w:rFonts w:eastAsia="Trebuchet MS"/>
          <w:b/>
          <w:sz w:val="28"/>
          <w:szCs w:val="28"/>
        </w:rPr>
        <w:t>Информация о муниципальных программах и иных механизмах</w:t>
      </w:r>
    </w:p>
    <w:p w:rsidR="00391B93" w:rsidRPr="002A17FC" w:rsidRDefault="00391B93" w:rsidP="00085EF1">
      <w:pPr>
        <w:pStyle w:val="27"/>
        <w:shd w:val="clear" w:color="auto" w:fill="auto"/>
        <w:tabs>
          <w:tab w:val="left" w:pos="9637"/>
        </w:tabs>
        <w:spacing w:before="0" w:after="0" w:line="322" w:lineRule="exact"/>
        <w:ind w:firstLine="709"/>
        <w:jc w:val="center"/>
        <w:rPr>
          <w:b w:val="0"/>
          <w:sz w:val="28"/>
          <w:szCs w:val="28"/>
        </w:rPr>
      </w:pPr>
      <w:r w:rsidRPr="002A17FC">
        <w:rPr>
          <w:rStyle w:val="20pt0"/>
          <w:rFonts w:eastAsia="Trebuchet MS"/>
          <w:b/>
          <w:sz w:val="28"/>
          <w:szCs w:val="28"/>
        </w:rPr>
        <w:t>реализации Стратегии</w:t>
      </w:r>
    </w:p>
    <w:p w:rsidR="00124BB2" w:rsidRPr="002A17FC" w:rsidRDefault="003F64FE" w:rsidP="00124BB2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FC">
        <w:rPr>
          <w:rFonts w:ascii="Times New Roman" w:hAnsi="Times New Roman" w:cs="Times New Roman"/>
          <w:sz w:val="28"/>
          <w:szCs w:val="28"/>
        </w:rPr>
        <w:t>В качестве основного механизма реализации Стратегии предлагается про</w:t>
      </w:r>
      <w:r w:rsidRPr="002A17FC">
        <w:rPr>
          <w:rFonts w:ascii="Times New Roman" w:hAnsi="Times New Roman" w:cs="Times New Roman"/>
          <w:sz w:val="28"/>
          <w:szCs w:val="28"/>
        </w:rPr>
        <w:softHyphen/>
        <w:t>граммно-целевой и проектный подход, предусматривающий долгосрочное страте</w:t>
      </w:r>
      <w:r w:rsidRPr="002A17FC">
        <w:rPr>
          <w:rFonts w:ascii="Times New Roman" w:hAnsi="Times New Roman" w:cs="Times New Roman"/>
          <w:sz w:val="28"/>
          <w:szCs w:val="28"/>
        </w:rPr>
        <w:softHyphen/>
        <w:t>гическое планирование в соответствии с приоритетами развития отраслей.</w:t>
      </w:r>
    </w:p>
    <w:p w:rsidR="003F64FE" w:rsidRPr="002A17FC" w:rsidRDefault="003F64FE" w:rsidP="00124BB2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C">
        <w:rPr>
          <w:rFonts w:ascii="Times New Roman" w:hAnsi="Times New Roman" w:cs="Times New Roman"/>
          <w:sz w:val="28"/>
          <w:szCs w:val="28"/>
        </w:rPr>
        <w:t>Реализация Стратегии будет осуществляться путем разработки плана меро</w:t>
      </w:r>
      <w:r w:rsidRPr="002A17FC">
        <w:rPr>
          <w:rFonts w:ascii="Times New Roman" w:hAnsi="Times New Roman" w:cs="Times New Roman"/>
          <w:sz w:val="28"/>
          <w:szCs w:val="28"/>
        </w:rPr>
        <w:softHyphen/>
        <w:t xml:space="preserve">приятий, в котором будут детализированы приоритетные направления Стратегии и осуществлена их увязка с мероприятиями муниципальных программ </w:t>
      </w:r>
      <w:proofErr w:type="spellStart"/>
      <w:r w:rsidR="002A17FC" w:rsidRPr="002A17F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A17FC" w:rsidRPr="002A17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2A17FC">
        <w:rPr>
          <w:rFonts w:ascii="Times New Roman" w:hAnsi="Times New Roman" w:cs="Times New Roman"/>
          <w:sz w:val="28"/>
          <w:szCs w:val="28"/>
        </w:rPr>
        <w:t>Знаменского</w:t>
      </w:r>
      <w:r w:rsidRPr="002A17FC">
        <w:rPr>
          <w:rFonts w:ascii="Times New Roman" w:hAnsi="Times New Roman" w:cs="Times New Roman"/>
          <w:sz w:val="28"/>
          <w:szCs w:val="28"/>
        </w:rPr>
        <w:t xml:space="preserve"> района Там</w:t>
      </w:r>
      <w:r w:rsidRPr="002A17FC">
        <w:rPr>
          <w:rFonts w:ascii="Times New Roman" w:hAnsi="Times New Roman" w:cs="Times New Roman"/>
          <w:sz w:val="28"/>
          <w:szCs w:val="28"/>
        </w:rPr>
        <w:softHyphen/>
        <w:t>бовской области и бюджетным финансированием.</w:t>
      </w:r>
    </w:p>
    <w:p w:rsidR="00124BB2" w:rsidRPr="002A17FC" w:rsidRDefault="003F64FE" w:rsidP="00124BB2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C">
        <w:rPr>
          <w:rFonts w:ascii="Times New Roman" w:hAnsi="Times New Roman" w:cs="Times New Roman"/>
          <w:sz w:val="28"/>
          <w:szCs w:val="28"/>
        </w:rPr>
        <w:t xml:space="preserve">Основная часть реализуемых муниципальных программ имеет социальную направленность, что позволит осуществить мероприятия по стратегическим направлениям  «Социальная модернизация на базе создания конкурентной среды, </w:t>
      </w:r>
      <w:r w:rsidRPr="002A17FC">
        <w:rPr>
          <w:rFonts w:ascii="Times New Roman" w:hAnsi="Times New Roman" w:cs="Times New Roman"/>
          <w:sz w:val="28"/>
          <w:szCs w:val="28"/>
        </w:rPr>
        <w:lastRenderedPageBreak/>
        <w:t xml:space="preserve">инноваций и </w:t>
      </w:r>
      <w:proofErr w:type="spellStart"/>
      <w:r w:rsidRPr="002A17F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A17FC">
        <w:rPr>
          <w:rFonts w:ascii="Times New Roman" w:hAnsi="Times New Roman" w:cs="Times New Roman"/>
          <w:sz w:val="28"/>
          <w:szCs w:val="28"/>
        </w:rPr>
        <w:t xml:space="preserve"> социальной сферы», «Обеспечение комфортной и здоровой жизни населения на основе удоб</w:t>
      </w:r>
      <w:r w:rsidRPr="002A17FC">
        <w:rPr>
          <w:rFonts w:ascii="Times New Roman" w:hAnsi="Times New Roman" w:cs="Times New Roman"/>
          <w:sz w:val="28"/>
          <w:szCs w:val="28"/>
        </w:rPr>
        <w:softHyphen/>
        <w:t>ной и доступной инфраструктуры</w:t>
      </w:r>
      <w:r w:rsidRPr="00877A7F">
        <w:rPr>
          <w:rFonts w:ascii="Times New Roman" w:hAnsi="Times New Roman" w:cs="Times New Roman"/>
          <w:sz w:val="28"/>
          <w:szCs w:val="28"/>
        </w:rPr>
        <w:t xml:space="preserve">, </w:t>
      </w:r>
      <w:r w:rsidRPr="002A17FC">
        <w:rPr>
          <w:rFonts w:ascii="Times New Roman" w:hAnsi="Times New Roman" w:cs="Times New Roman"/>
          <w:sz w:val="28"/>
          <w:szCs w:val="28"/>
        </w:rPr>
        <w:t>благоприятной для проживания окружающей среды».</w:t>
      </w:r>
    </w:p>
    <w:p w:rsidR="00124BB2" w:rsidRPr="004D048B" w:rsidRDefault="003F64FE" w:rsidP="00124BB2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>В рамках муниципальных программ «</w:t>
      </w:r>
      <w:r w:rsidR="004D048B" w:rsidRPr="004D048B">
        <w:rPr>
          <w:rFonts w:ascii="Times New Roman" w:hAnsi="Times New Roman" w:cs="Times New Roman"/>
          <w:sz w:val="28"/>
          <w:szCs w:val="28"/>
        </w:rPr>
        <w:t xml:space="preserve">Комплексное развитие социальной инфраструктуры </w:t>
      </w:r>
      <w:proofErr w:type="spellStart"/>
      <w:r w:rsidR="004D048B" w:rsidRPr="004D048B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4D048B" w:rsidRPr="004D04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048B">
        <w:rPr>
          <w:rFonts w:ascii="Times New Roman" w:hAnsi="Times New Roman" w:cs="Times New Roman"/>
          <w:sz w:val="28"/>
          <w:szCs w:val="28"/>
        </w:rPr>
        <w:t xml:space="preserve">», «Эффективное управление </w:t>
      </w:r>
      <w:r w:rsidR="00B12984" w:rsidRPr="004D04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77A7F">
        <w:rPr>
          <w:rFonts w:ascii="Times New Roman" w:hAnsi="Times New Roman" w:cs="Times New Roman"/>
          <w:sz w:val="28"/>
          <w:szCs w:val="28"/>
        </w:rPr>
        <w:t>соб</w:t>
      </w:r>
      <w:r w:rsidR="00877A7F">
        <w:rPr>
          <w:rFonts w:ascii="Times New Roman" w:hAnsi="Times New Roman" w:cs="Times New Roman"/>
          <w:sz w:val="28"/>
          <w:szCs w:val="28"/>
        </w:rPr>
        <w:softHyphen/>
        <w:t>ственностью</w:t>
      </w:r>
      <w:r w:rsidR="004D048B" w:rsidRPr="004D048B">
        <w:rPr>
          <w:rFonts w:ascii="Times New Roman" w:hAnsi="Times New Roman" w:cs="Times New Roman"/>
          <w:sz w:val="28"/>
          <w:szCs w:val="28"/>
        </w:rPr>
        <w:t>»</w:t>
      </w:r>
      <w:r w:rsidRPr="004D048B">
        <w:rPr>
          <w:rFonts w:ascii="Times New Roman" w:hAnsi="Times New Roman" w:cs="Times New Roman"/>
          <w:sz w:val="28"/>
          <w:szCs w:val="28"/>
        </w:rPr>
        <w:t xml:space="preserve"> планируется решать задачи новой инду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стриализации, перехода к цифровой и постиндустриальной экономике.</w:t>
      </w:r>
    </w:p>
    <w:p w:rsidR="001D21EF" w:rsidRPr="00877A7F" w:rsidRDefault="004D048B" w:rsidP="00124BB2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A7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D21EF" w:rsidRPr="00877A7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D21EF" w:rsidRPr="00877A7F">
        <w:rPr>
          <w:color w:val="FF0000"/>
          <w:sz w:val="24"/>
          <w:szCs w:val="24"/>
        </w:rPr>
        <w:t xml:space="preserve"> </w:t>
      </w:r>
    </w:p>
    <w:p w:rsidR="001D21EF" w:rsidRPr="004D048B" w:rsidRDefault="001D21EF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="004D048B" w:rsidRPr="004D048B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4D048B" w:rsidRPr="004D04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4D048B">
        <w:rPr>
          <w:rFonts w:ascii="Times New Roman" w:hAnsi="Times New Roman" w:cs="Times New Roman"/>
          <w:sz w:val="28"/>
          <w:szCs w:val="28"/>
        </w:rPr>
        <w:t>Знаменского</w:t>
      </w:r>
      <w:r w:rsidRPr="004D048B">
        <w:rPr>
          <w:rFonts w:ascii="Times New Roman" w:hAnsi="Times New Roman" w:cs="Times New Roman"/>
          <w:sz w:val="28"/>
          <w:szCs w:val="28"/>
        </w:rPr>
        <w:t xml:space="preserve"> района Тамбовской области призваны конкретизиро</w:t>
      </w:r>
      <w:r w:rsidRPr="004D048B">
        <w:rPr>
          <w:rFonts w:ascii="Times New Roman" w:hAnsi="Times New Roman" w:cs="Times New Roman"/>
          <w:sz w:val="28"/>
          <w:szCs w:val="28"/>
        </w:rPr>
        <w:softHyphen/>
        <w:t xml:space="preserve">вать действия </w:t>
      </w:r>
      <w:r w:rsidR="004D048B" w:rsidRPr="004D048B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4D048B">
        <w:rPr>
          <w:rFonts w:ascii="Times New Roman" w:hAnsi="Times New Roman" w:cs="Times New Roman"/>
          <w:sz w:val="28"/>
          <w:szCs w:val="28"/>
        </w:rPr>
        <w:t>по реализации стратегических направлений посредством комплексов мероприятий, увязанных по срокам, ресурсам и исполнителям.</w:t>
      </w:r>
    </w:p>
    <w:p w:rsidR="001D21EF" w:rsidRPr="004D048B" w:rsidRDefault="0060267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 xml:space="preserve"> </w:t>
      </w:r>
      <w:r w:rsidR="001D21EF" w:rsidRPr="004D048B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  <w:proofErr w:type="spellStart"/>
      <w:r w:rsidR="004D048B" w:rsidRPr="004D048B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4D048B" w:rsidRPr="004D04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4D048B">
        <w:rPr>
          <w:rFonts w:ascii="Times New Roman" w:hAnsi="Times New Roman" w:cs="Times New Roman"/>
          <w:sz w:val="28"/>
          <w:szCs w:val="28"/>
        </w:rPr>
        <w:t>Знаменского</w:t>
      </w:r>
      <w:r w:rsidR="001D21EF" w:rsidRPr="004D048B">
        <w:rPr>
          <w:rFonts w:ascii="Times New Roman" w:hAnsi="Times New Roman" w:cs="Times New Roman"/>
          <w:sz w:val="28"/>
          <w:szCs w:val="28"/>
        </w:rPr>
        <w:t xml:space="preserve"> района Тамбовской области, интегрирован</w:t>
      </w:r>
      <w:r w:rsidR="001D21EF" w:rsidRPr="004D048B">
        <w:rPr>
          <w:rFonts w:ascii="Times New Roman" w:hAnsi="Times New Roman" w:cs="Times New Roman"/>
          <w:sz w:val="28"/>
          <w:szCs w:val="28"/>
        </w:rPr>
        <w:softHyphen/>
        <w:t>ных по параметрам с государственными программами Российской Федерации и Тамбовской области, а также ключевых проектов в рамках  программ, реализующих соответствующие стратегические приоритеты и обеспечивающих достижение опре</w:t>
      </w:r>
      <w:r w:rsidR="001D21EF" w:rsidRPr="004D048B">
        <w:rPr>
          <w:rFonts w:ascii="Times New Roman" w:hAnsi="Times New Roman" w:cs="Times New Roman"/>
          <w:sz w:val="28"/>
          <w:szCs w:val="28"/>
        </w:rPr>
        <w:softHyphen/>
        <w:t>деленных показателей, приведен в приложении № 4 к Стратегии.</w:t>
      </w:r>
    </w:p>
    <w:p w:rsidR="001D21EF" w:rsidRPr="004D048B" w:rsidRDefault="001D21EF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 xml:space="preserve">Продолжится участие </w:t>
      </w:r>
      <w:r w:rsidR="004D048B" w:rsidRPr="004D048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D048B">
        <w:rPr>
          <w:rFonts w:ascii="Times New Roman" w:hAnsi="Times New Roman" w:cs="Times New Roman"/>
          <w:sz w:val="28"/>
          <w:szCs w:val="28"/>
        </w:rPr>
        <w:t>в государственных  программах Тамбовской области и приоритетных проектах.</w:t>
      </w:r>
    </w:p>
    <w:p w:rsidR="001D21EF" w:rsidRPr="004D048B" w:rsidRDefault="001D21EF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>Кроме того, к механизмам реализации Стратегии, основанным на организа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ции взаимодействия всех заинтересованных сторон (населения, бизнеса, управле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ния), можно отнести:</w:t>
      </w:r>
    </w:p>
    <w:p w:rsidR="001D21EF" w:rsidRPr="004E13CC" w:rsidRDefault="001D21EF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Style w:val="0pt"/>
          <w:rFonts w:eastAsia="Trebuchet MS"/>
          <w:color w:val="auto"/>
          <w:sz w:val="28"/>
          <w:szCs w:val="28"/>
        </w:rPr>
        <w:t xml:space="preserve">в сфере образования: </w:t>
      </w:r>
      <w:r w:rsidRPr="004E13CC">
        <w:rPr>
          <w:rFonts w:ascii="Times New Roman" w:hAnsi="Times New Roman" w:cs="Times New Roman"/>
          <w:sz w:val="28"/>
          <w:szCs w:val="28"/>
        </w:rPr>
        <w:t>разработка нормативно-правовой базы в части фор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мирования новых моделей образовательных организаций, развития инновацион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ной образовательной инфраструктуры, создания условий для развития государ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ственно-частного и социального партнерства.  Обеспечение до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ступа негосударственных организаций к средствам бюджета в сфере образования. Развитие систем многоканального финансирования образовательных организа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ций. Создание технопарков для практического освоения компетенций в области цифровых технологий (програм</w:t>
      </w:r>
      <w:r w:rsidRPr="004E13CC">
        <w:rPr>
          <w:rFonts w:ascii="Times New Roman" w:hAnsi="Times New Roman" w:cs="Times New Roman"/>
          <w:sz w:val="28"/>
          <w:szCs w:val="28"/>
        </w:rPr>
        <w:softHyphen/>
        <w:t xml:space="preserve">мирование, </w:t>
      </w:r>
      <w:proofErr w:type="spellStart"/>
      <w:r w:rsidRPr="004E13C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4E13CC">
        <w:rPr>
          <w:rFonts w:ascii="Times New Roman" w:hAnsi="Times New Roman" w:cs="Times New Roman"/>
          <w:sz w:val="28"/>
          <w:szCs w:val="28"/>
        </w:rPr>
        <w:t>, 3</w:t>
      </w:r>
      <w:r w:rsidRPr="004E13CC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4E13CC">
        <w:rPr>
          <w:rFonts w:ascii="Times New Roman" w:hAnsi="Times New Roman" w:cs="Times New Roman"/>
          <w:sz w:val="28"/>
          <w:szCs w:val="28"/>
        </w:rPr>
        <w:t>-моделирование, робототехника и др.) на базе образовательных организаций, обладающих опытом ИТ-обучения;</w:t>
      </w:r>
    </w:p>
    <w:p w:rsidR="00E64344" w:rsidRPr="004D048B" w:rsidRDefault="00E64344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Style w:val="0pt"/>
          <w:rFonts w:eastAsia="Trebuchet MS"/>
          <w:color w:val="auto"/>
          <w:sz w:val="28"/>
          <w:szCs w:val="28"/>
        </w:rPr>
        <w:t xml:space="preserve">в сфере культуры: </w:t>
      </w:r>
      <w:r w:rsidRPr="004E13CC">
        <w:rPr>
          <w:rFonts w:ascii="Times New Roman" w:hAnsi="Times New Roman" w:cs="Times New Roman"/>
          <w:sz w:val="28"/>
          <w:szCs w:val="28"/>
        </w:rPr>
        <w:t>активное использование потенциала взаимодействия и ресурсов некоммерческих организаций в культурном развитии</w:t>
      </w:r>
      <w:r w:rsidR="004D048B" w:rsidRPr="004E13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13CC">
        <w:rPr>
          <w:rFonts w:ascii="Times New Roman" w:hAnsi="Times New Roman" w:cs="Times New Roman"/>
          <w:sz w:val="28"/>
          <w:szCs w:val="28"/>
        </w:rPr>
        <w:t xml:space="preserve">; внедрение профессионального стандарта работника учреждений культуры и педагога дополнительного образования </w:t>
      </w:r>
      <w:r w:rsidRPr="004D048B">
        <w:rPr>
          <w:rFonts w:ascii="Times New Roman" w:hAnsi="Times New Roman" w:cs="Times New Roman"/>
          <w:sz w:val="28"/>
          <w:szCs w:val="28"/>
        </w:rPr>
        <w:t>(преподавателя ДШИ); совершенствова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ние межведомственной модели управления сферами культуры, дополнительного образования детей и туризма; совершенствование инфраструктуры дополнительного образова</w:t>
      </w:r>
      <w:r w:rsidRPr="004D048B">
        <w:rPr>
          <w:rFonts w:ascii="Times New Roman" w:hAnsi="Times New Roman" w:cs="Times New Roman"/>
          <w:sz w:val="28"/>
          <w:szCs w:val="28"/>
        </w:rPr>
        <w:softHyphen/>
        <w:t xml:space="preserve">ния в сфере культуры; формирование туристских </w:t>
      </w:r>
      <w:r w:rsidRPr="004D048B">
        <w:rPr>
          <w:rFonts w:ascii="Times New Roman" w:hAnsi="Times New Roman" w:cs="Times New Roman"/>
          <w:sz w:val="28"/>
          <w:szCs w:val="28"/>
        </w:rPr>
        <w:lastRenderedPageBreak/>
        <w:t>маршрутов; развитие госу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дарственно-частного партнерства;</w:t>
      </w:r>
    </w:p>
    <w:p w:rsidR="004D048B" w:rsidRPr="004D048B" w:rsidRDefault="00E64344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Style w:val="0pt"/>
          <w:rFonts w:eastAsia="Trebuchet MS"/>
          <w:sz w:val="28"/>
          <w:szCs w:val="28"/>
        </w:rPr>
        <w:t xml:space="preserve">в сфере транспорта и дорожного строительства: </w:t>
      </w:r>
      <w:r w:rsidRPr="004D048B">
        <w:rPr>
          <w:rFonts w:ascii="Times New Roman" w:hAnsi="Times New Roman" w:cs="Times New Roman"/>
          <w:sz w:val="28"/>
          <w:szCs w:val="28"/>
        </w:rPr>
        <w:t>формирование и</w:t>
      </w:r>
      <w:r w:rsidR="004D048B" w:rsidRPr="004D048B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4D048B" w:rsidRPr="004D048B">
        <w:rPr>
          <w:rFonts w:ascii="Times New Roman" w:hAnsi="Times New Roman" w:cs="Times New Roman"/>
          <w:sz w:val="28"/>
          <w:szCs w:val="28"/>
        </w:rPr>
        <w:softHyphen/>
        <w:t>зование дорожного фонда.</w:t>
      </w:r>
    </w:p>
    <w:p w:rsidR="00E64344" w:rsidRPr="004D048B" w:rsidRDefault="00E64344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Fonts w:ascii="Times New Roman" w:hAnsi="Times New Roman" w:cs="Times New Roman"/>
          <w:sz w:val="28"/>
          <w:szCs w:val="28"/>
        </w:rPr>
        <w:t xml:space="preserve"> </w:t>
      </w:r>
      <w:r w:rsidRPr="004D048B">
        <w:rPr>
          <w:rStyle w:val="0pt"/>
          <w:rFonts w:eastAsia="Trebuchet MS"/>
          <w:sz w:val="28"/>
          <w:szCs w:val="28"/>
        </w:rPr>
        <w:t>в сфере ЖКХ</w:t>
      </w:r>
      <w:r w:rsidR="00AE3480" w:rsidRPr="004D048B">
        <w:rPr>
          <w:rFonts w:ascii="Times New Roman" w:hAnsi="Times New Roman" w:cs="Times New Roman"/>
          <w:sz w:val="28"/>
          <w:szCs w:val="28"/>
        </w:rPr>
        <w:t xml:space="preserve"> </w:t>
      </w:r>
      <w:r w:rsidRPr="004D048B">
        <w:rPr>
          <w:rFonts w:ascii="Times New Roman" w:hAnsi="Times New Roman" w:cs="Times New Roman"/>
          <w:sz w:val="28"/>
          <w:szCs w:val="28"/>
        </w:rPr>
        <w:t>п</w:t>
      </w:r>
      <w:r w:rsidR="00AE3480" w:rsidRPr="004D048B">
        <w:rPr>
          <w:rFonts w:ascii="Times New Roman" w:hAnsi="Times New Roman" w:cs="Times New Roman"/>
          <w:sz w:val="28"/>
          <w:szCs w:val="28"/>
        </w:rPr>
        <w:t>ередача объек</w:t>
      </w:r>
      <w:r w:rsidR="00AE3480" w:rsidRPr="004D048B">
        <w:rPr>
          <w:rFonts w:ascii="Times New Roman" w:hAnsi="Times New Roman" w:cs="Times New Roman"/>
          <w:sz w:val="28"/>
          <w:szCs w:val="28"/>
        </w:rPr>
        <w:softHyphen/>
        <w:t>тов водоснабжения</w:t>
      </w:r>
      <w:r w:rsidRPr="004D048B">
        <w:rPr>
          <w:rFonts w:ascii="Times New Roman" w:hAnsi="Times New Roman" w:cs="Times New Roman"/>
          <w:sz w:val="28"/>
          <w:szCs w:val="28"/>
        </w:rPr>
        <w:t xml:space="preserve"> в концессию с целью реконструкции и эксплуатации; </w:t>
      </w:r>
      <w:r w:rsidR="00AE3480" w:rsidRPr="004D0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80" w:rsidRPr="004D048B" w:rsidRDefault="00AE3480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B">
        <w:rPr>
          <w:rStyle w:val="0pt"/>
          <w:rFonts w:eastAsia="Trebuchet MS"/>
          <w:sz w:val="28"/>
          <w:szCs w:val="28"/>
        </w:rPr>
        <w:t>в сфере реформирования муни</w:t>
      </w:r>
      <w:r w:rsidRPr="004D048B">
        <w:rPr>
          <w:rStyle w:val="0pt"/>
          <w:rFonts w:eastAsia="Trebuchet MS"/>
          <w:sz w:val="28"/>
          <w:szCs w:val="28"/>
        </w:rPr>
        <w:softHyphen/>
        <w:t xml:space="preserve">ципальной службы: </w:t>
      </w:r>
      <w:r w:rsidRPr="004D048B">
        <w:rPr>
          <w:rFonts w:ascii="Times New Roman" w:hAnsi="Times New Roman" w:cs="Times New Roman"/>
          <w:sz w:val="28"/>
          <w:szCs w:val="28"/>
        </w:rPr>
        <w:t>разработка нормативных правовых актов в части передачи отдельных функций органов местного самоуправления на исполнение в муниципальные учреждения и на аутсорсинг; оптимизация численности кадро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вого состава органов местного самоуправления; выделение групп ключевых показателей эффективности и введение персональной ответственности руководителей органов местного самоуправления за каждую группу показателей; установление жесткой зависимости материального поощрения, ка</w:t>
      </w:r>
      <w:r w:rsidRPr="004D048B">
        <w:rPr>
          <w:rFonts w:ascii="Times New Roman" w:hAnsi="Times New Roman" w:cs="Times New Roman"/>
          <w:sz w:val="28"/>
          <w:szCs w:val="28"/>
        </w:rPr>
        <w:softHyphen/>
        <w:t xml:space="preserve">рьерного роста и взысканий должностного лица от уровня достижения ключевых показателей эффективности </w:t>
      </w:r>
      <w:r w:rsidRPr="004D048B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4D048B">
        <w:rPr>
          <w:rFonts w:ascii="Times New Roman" w:hAnsi="Times New Roman" w:cs="Times New Roman"/>
          <w:sz w:val="28"/>
          <w:szCs w:val="28"/>
          <w:lang w:val="en-US" w:bidi="en-US"/>
        </w:rPr>
        <w:t>KPI</w:t>
      </w:r>
      <w:r w:rsidRPr="004D048B">
        <w:rPr>
          <w:rFonts w:ascii="Times New Roman" w:hAnsi="Times New Roman" w:cs="Times New Roman"/>
          <w:sz w:val="28"/>
          <w:szCs w:val="28"/>
          <w:lang w:bidi="en-US"/>
        </w:rPr>
        <w:t xml:space="preserve">); </w:t>
      </w:r>
      <w:r w:rsidRPr="004D048B">
        <w:rPr>
          <w:rFonts w:ascii="Times New Roman" w:hAnsi="Times New Roman" w:cs="Times New Roman"/>
          <w:sz w:val="28"/>
          <w:szCs w:val="28"/>
        </w:rPr>
        <w:t>формирование системы эффективных контрак</w:t>
      </w:r>
      <w:r w:rsidRPr="004D048B">
        <w:rPr>
          <w:rFonts w:ascii="Times New Roman" w:hAnsi="Times New Roman" w:cs="Times New Roman"/>
          <w:sz w:val="28"/>
          <w:szCs w:val="28"/>
        </w:rPr>
        <w:softHyphen/>
        <w:t>тов с муниципальными служащими на основе уточнения требований к ним и объективной оценки их деятельности; создание системы стимулов для поощрения результативной деятельности.</w:t>
      </w:r>
    </w:p>
    <w:p w:rsidR="003F64FE" w:rsidRPr="00706972" w:rsidRDefault="00CB1019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72">
        <w:rPr>
          <w:rFonts w:ascii="Times New Roman" w:hAnsi="Times New Roman" w:cs="Times New Roman"/>
          <w:sz w:val="28"/>
          <w:szCs w:val="28"/>
        </w:rPr>
        <w:t xml:space="preserve">Уполномоченным органом по реализации Стратегии является </w:t>
      </w:r>
      <w:r w:rsidR="00706972" w:rsidRPr="007069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06972" w:rsidRPr="0070697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706972" w:rsidRPr="007069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706972">
        <w:rPr>
          <w:rFonts w:ascii="Times New Roman" w:hAnsi="Times New Roman" w:cs="Times New Roman"/>
          <w:sz w:val="28"/>
          <w:szCs w:val="28"/>
        </w:rPr>
        <w:t xml:space="preserve"> </w:t>
      </w:r>
      <w:r w:rsidR="00037949" w:rsidRPr="00706972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706972">
        <w:rPr>
          <w:rFonts w:ascii="Times New Roman" w:hAnsi="Times New Roman" w:cs="Times New Roman"/>
          <w:sz w:val="28"/>
          <w:szCs w:val="28"/>
        </w:rPr>
        <w:t>района Тамбовской области.</w:t>
      </w:r>
    </w:p>
    <w:p w:rsidR="006979B1" w:rsidRPr="004E13CC" w:rsidRDefault="00706972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72">
        <w:rPr>
          <w:rFonts w:ascii="Times New Roman" w:hAnsi="Times New Roman" w:cs="Times New Roman"/>
          <w:sz w:val="28"/>
          <w:szCs w:val="28"/>
        </w:rPr>
        <w:t>Администрация отвечае</w:t>
      </w:r>
      <w:r w:rsidR="006979B1" w:rsidRPr="00706972">
        <w:rPr>
          <w:rFonts w:ascii="Times New Roman" w:hAnsi="Times New Roman" w:cs="Times New Roman"/>
          <w:sz w:val="28"/>
          <w:szCs w:val="28"/>
        </w:rPr>
        <w:t>т за реализа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>цию стратегических мероприятий и проектов в пределах с</w:t>
      </w:r>
      <w:r w:rsidRPr="00706972">
        <w:rPr>
          <w:rFonts w:ascii="Times New Roman" w:hAnsi="Times New Roman" w:cs="Times New Roman"/>
          <w:sz w:val="28"/>
          <w:szCs w:val="28"/>
        </w:rPr>
        <w:t>воей зоны ответствен</w:t>
      </w:r>
      <w:r w:rsidRPr="00706972">
        <w:rPr>
          <w:rFonts w:ascii="Times New Roman" w:hAnsi="Times New Roman" w:cs="Times New Roman"/>
          <w:sz w:val="28"/>
          <w:szCs w:val="28"/>
        </w:rPr>
        <w:softHyphen/>
        <w:t>ности. В её</w:t>
      </w:r>
      <w:r w:rsidR="006979B1" w:rsidRPr="00706972">
        <w:rPr>
          <w:rFonts w:ascii="Times New Roman" w:hAnsi="Times New Roman" w:cs="Times New Roman"/>
          <w:sz w:val="28"/>
          <w:szCs w:val="28"/>
        </w:rPr>
        <w:t xml:space="preserve"> компетенции находятся вопросы подготовки и осуществления согла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 xml:space="preserve">сованных со Стратегией муниципальных программ </w:t>
      </w:r>
      <w:proofErr w:type="spellStart"/>
      <w:r w:rsidRPr="0070697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7069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706972">
        <w:rPr>
          <w:rFonts w:ascii="Times New Roman" w:hAnsi="Times New Roman" w:cs="Times New Roman"/>
          <w:sz w:val="28"/>
          <w:szCs w:val="28"/>
        </w:rPr>
        <w:t>Знаменского</w:t>
      </w:r>
      <w:r w:rsidR="006979B1" w:rsidRPr="00706972">
        <w:rPr>
          <w:rFonts w:ascii="Times New Roman" w:hAnsi="Times New Roman" w:cs="Times New Roman"/>
          <w:sz w:val="28"/>
          <w:szCs w:val="28"/>
        </w:rPr>
        <w:t xml:space="preserve"> района Тамбовской области. Пред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>полагается приведение муниципальных программ в соответ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>ствие с приоритетами, целями и задачами, установленными в Стратегии. Показа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>тели выполнения стратегических задач социально-экономического развития должны быть закреплены в соответствующих муниципальных программах района, по которым осуществляется ежегодный мониторинг их достиже</w:t>
      </w:r>
      <w:r w:rsidR="006979B1" w:rsidRPr="00706972">
        <w:rPr>
          <w:rFonts w:ascii="Times New Roman" w:hAnsi="Times New Roman" w:cs="Times New Roman"/>
          <w:sz w:val="28"/>
          <w:szCs w:val="28"/>
        </w:rPr>
        <w:softHyphen/>
        <w:t xml:space="preserve">ния и оценка </w:t>
      </w:r>
      <w:r w:rsidR="006979B1" w:rsidRPr="004E13CC">
        <w:rPr>
          <w:rFonts w:ascii="Times New Roman" w:hAnsi="Times New Roman" w:cs="Times New Roman"/>
          <w:sz w:val="28"/>
          <w:szCs w:val="28"/>
        </w:rPr>
        <w:t>эффективности реализации программ.</w:t>
      </w:r>
    </w:p>
    <w:p w:rsidR="006979B1" w:rsidRPr="00A46D5C" w:rsidRDefault="006979B1" w:rsidP="00F7676A">
      <w:pPr>
        <w:pStyle w:val="21"/>
        <w:shd w:val="clear" w:color="auto" w:fill="auto"/>
        <w:tabs>
          <w:tab w:val="left" w:pos="9637"/>
        </w:tabs>
        <w:spacing w:before="0" w:after="60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CC">
        <w:rPr>
          <w:rFonts w:ascii="Times New Roman" w:hAnsi="Times New Roman" w:cs="Times New Roman"/>
          <w:sz w:val="28"/>
          <w:szCs w:val="28"/>
        </w:rPr>
        <w:t>Информирование о ходе реализации Стратегии п</w:t>
      </w:r>
      <w:r w:rsidR="00A33F41" w:rsidRPr="004E13CC">
        <w:rPr>
          <w:rFonts w:ascii="Times New Roman" w:hAnsi="Times New Roman" w:cs="Times New Roman"/>
          <w:sz w:val="28"/>
          <w:szCs w:val="28"/>
        </w:rPr>
        <w:t>роизводится в ежегодных отчетах</w:t>
      </w:r>
      <w:r w:rsidR="00602675" w:rsidRPr="004E13CC">
        <w:rPr>
          <w:rFonts w:ascii="Times New Roman" w:hAnsi="Times New Roman" w:cs="Times New Roman"/>
          <w:sz w:val="28"/>
          <w:szCs w:val="28"/>
        </w:rPr>
        <w:t xml:space="preserve"> </w:t>
      </w:r>
      <w:r w:rsidRPr="004E13C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46D5C" w:rsidRPr="004E13C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A46D5C" w:rsidRPr="004E13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4E13CC">
        <w:rPr>
          <w:rFonts w:ascii="Times New Roman" w:hAnsi="Times New Roman" w:cs="Times New Roman"/>
          <w:sz w:val="28"/>
          <w:szCs w:val="28"/>
        </w:rPr>
        <w:t>Знаменского</w:t>
      </w:r>
      <w:r w:rsidRPr="004E13CC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r w:rsidR="00602675" w:rsidRPr="004E13CC">
        <w:rPr>
          <w:rFonts w:ascii="Times New Roman" w:hAnsi="Times New Roman" w:cs="Times New Roman"/>
          <w:sz w:val="28"/>
          <w:szCs w:val="28"/>
        </w:rPr>
        <w:t>области</w:t>
      </w:r>
      <w:r w:rsidRPr="004E13CC">
        <w:rPr>
          <w:rFonts w:ascii="Times New Roman" w:hAnsi="Times New Roman" w:cs="Times New Roman"/>
          <w:sz w:val="28"/>
          <w:szCs w:val="28"/>
        </w:rPr>
        <w:t>. Планируется использовать механизм широкого общественного обсуждения отчетов с выстраи</w:t>
      </w:r>
      <w:r w:rsidRPr="004E13CC">
        <w:rPr>
          <w:rFonts w:ascii="Times New Roman" w:hAnsi="Times New Roman" w:cs="Times New Roman"/>
          <w:sz w:val="28"/>
          <w:szCs w:val="28"/>
        </w:rPr>
        <w:softHyphen/>
        <w:t>ванием обратной связи от бизнеса, науки и социальной сферы</w:t>
      </w:r>
      <w:r w:rsidRPr="00A46D5C">
        <w:rPr>
          <w:rFonts w:ascii="Times New Roman" w:hAnsi="Times New Roman" w:cs="Times New Roman"/>
          <w:sz w:val="28"/>
          <w:szCs w:val="28"/>
        </w:rPr>
        <w:t>. При этом Страте</w:t>
      </w:r>
      <w:r w:rsidRPr="00A46D5C">
        <w:rPr>
          <w:rFonts w:ascii="Times New Roman" w:hAnsi="Times New Roman" w:cs="Times New Roman"/>
          <w:sz w:val="28"/>
          <w:szCs w:val="28"/>
        </w:rPr>
        <w:softHyphen/>
        <w:t>гия может выполнить свою важнейшую миссию: выступить инструментом соци</w:t>
      </w:r>
      <w:r w:rsidRPr="00A46D5C">
        <w:rPr>
          <w:rFonts w:ascii="Times New Roman" w:hAnsi="Times New Roman" w:cs="Times New Roman"/>
          <w:sz w:val="28"/>
          <w:szCs w:val="28"/>
        </w:rPr>
        <w:softHyphen/>
        <w:t>ального договора между обществом, бизнесом и властью.</w:t>
      </w:r>
    </w:p>
    <w:p w:rsidR="006979B1" w:rsidRPr="00B54BC3" w:rsidRDefault="006979B1" w:rsidP="00ED3FF4">
      <w:pPr>
        <w:pStyle w:val="27"/>
        <w:shd w:val="clear" w:color="auto" w:fill="auto"/>
        <w:tabs>
          <w:tab w:val="left" w:pos="1647"/>
          <w:tab w:val="left" w:pos="9637"/>
        </w:tabs>
        <w:spacing w:before="0" w:after="0" w:line="322" w:lineRule="exact"/>
        <w:ind w:firstLine="709"/>
        <w:jc w:val="center"/>
        <w:rPr>
          <w:b w:val="0"/>
          <w:sz w:val="28"/>
          <w:szCs w:val="28"/>
        </w:rPr>
      </w:pPr>
      <w:r w:rsidRPr="00B54BC3">
        <w:rPr>
          <w:rStyle w:val="20pt0"/>
          <w:rFonts w:eastAsia="Trebuchet MS"/>
          <w:b/>
          <w:sz w:val="28"/>
          <w:szCs w:val="28"/>
        </w:rPr>
        <w:t>7.Оценка финансовых ресурсов, необходимых для реализации</w:t>
      </w:r>
    </w:p>
    <w:p w:rsidR="006979B1" w:rsidRPr="00B54BC3" w:rsidRDefault="006979B1" w:rsidP="00ED3FF4">
      <w:pPr>
        <w:pStyle w:val="27"/>
        <w:shd w:val="clear" w:color="auto" w:fill="auto"/>
        <w:tabs>
          <w:tab w:val="left" w:pos="9637"/>
        </w:tabs>
        <w:spacing w:before="0" w:after="0" w:line="322" w:lineRule="exact"/>
        <w:ind w:firstLine="709"/>
        <w:jc w:val="center"/>
        <w:rPr>
          <w:b w:val="0"/>
          <w:sz w:val="28"/>
          <w:szCs w:val="28"/>
        </w:rPr>
      </w:pPr>
      <w:r w:rsidRPr="00B54BC3">
        <w:rPr>
          <w:rStyle w:val="20pt0"/>
          <w:rFonts w:eastAsia="Trebuchet MS"/>
          <w:b/>
          <w:sz w:val="28"/>
          <w:szCs w:val="28"/>
        </w:rPr>
        <w:t>Стратегии</w:t>
      </w:r>
    </w:p>
    <w:p w:rsidR="006979B1" w:rsidRPr="00B54BC3" w:rsidRDefault="006979B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9B1" w:rsidRPr="00B54BC3" w:rsidRDefault="006979B1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C3">
        <w:rPr>
          <w:rFonts w:ascii="Times New Roman" w:hAnsi="Times New Roman" w:cs="Times New Roman"/>
          <w:sz w:val="28"/>
          <w:szCs w:val="28"/>
        </w:rPr>
        <w:t>Реализация Стратегии потребует привлечения финансовых ресурсов из различных источников: бюджетные средства (федеральный бюджет, бюджет Тамбовской области, районный бюджет, бюджеты поселений), внебюджетные средства (средства инвесторов, хозяйствующих субъектов и др.).</w:t>
      </w:r>
    </w:p>
    <w:p w:rsidR="00CA5565" w:rsidRPr="00B54BC3" w:rsidRDefault="00CA556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C3">
        <w:rPr>
          <w:rFonts w:ascii="Times New Roman" w:hAnsi="Times New Roman" w:cs="Times New Roman"/>
          <w:sz w:val="28"/>
          <w:szCs w:val="28"/>
        </w:rPr>
        <w:t>Важнейшим финансовым ресурсом для реализации Стратегии являются внебюджетные средства, которые могут привлекаться на принципах государственно-частного партнерства (в том числе в социальной сфере).</w:t>
      </w:r>
    </w:p>
    <w:p w:rsidR="00CA5565" w:rsidRPr="00CA5565" w:rsidRDefault="00CA5565" w:rsidP="00F7676A">
      <w:pPr>
        <w:pStyle w:val="21"/>
        <w:shd w:val="clear" w:color="auto" w:fill="auto"/>
        <w:tabs>
          <w:tab w:val="left" w:pos="9637"/>
        </w:tabs>
        <w:spacing w:before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C3">
        <w:rPr>
          <w:rFonts w:ascii="Times New Roman" w:hAnsi="Times New Roman" w:cs="Times New Roman"/>
          <w:sz w:val="28"/>
          <w:szCs w:val="28"/>
        </w:rPr>
        <w:t xml:space="preserve">Достижение целей и задач Стратегии за счет средств районного бюджета, а также за счет привлечения средств бюджетов поселений, будет осуществляться в рамках реализации муниципальных программ </w:t>
      </w:r>
      <w:proofErr w:type="spellStart"/>
      <w:r w:rsidR="00B54BC3" w:rsidRPr="00B54BC3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B54BC3" w:rsidRPr="00B54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7949" w:rsidRPr="00B54BC3">
        <w:rPr>
          <w:rFonts w:ascii="Times New Roman" w:hAnsi="Times New Roman" w:cs="Times New Roman"/>
          <w:sz w:val="28"/>
          <w:szCs w:val="28"/>
        </w:rPr>
        <w:t>Знаменского</w:t>
      </w:r>
      <w:r w:rsidRPr="00B54BC3">
        <w:rPr>
          <w:rFonts w:ascii="Times New Roman" w:hAnsi="Times New Roman" w:cs="Times New Roman"/>
          <w:sz w:val="28"/>
          <w:szCs w:val="28"/>
        </w:rPr>
        <w:t xml:space="preserve"> района Тамбовской области.</w:t>
      </w:r>
    </w:p>
    <w:p w:rsidR="00ED3FF4" w:rsidRDefault="00ED3FF4" w:rsidP="00BE1848">
      <w:pPr>
        <w:ind w:firstLine="709"/>
        <w:jc w:val="right"/>
        <w:rPr>
          <w:b/>
          <w:szCs w:val="24"/>
        </w:rPr>
      </w:pPr>
    </w:p>
    <w:p w:rsidR="00736F54" w:rsidRDefault="00736F54" w:rsidP="00BE1848">
      <w:pPr>
        <w:ind w:firstLine="709"/>
        <w:jc w:val="right"/>
        <w:rPr>
          <w:b/>
          <w:szCs w:val="24"/>
        </w:rPr>
      </w:pPr>
      <w:r>
        <w:rPr>
          <w:b/>
          <w:szCs w:val="24"/>
        </w:rPr>
        <w:t>Таблица. Оценка финансового обеспечения Стратегии</w:t>
      </w:r>
    </w:p>
    <w:p w:rsidR="00736F54" w:rsidRDefault="00063F99" w:rsidP="00BE1848">
      <w:pPr>
        <w:ind w:firstLine="709"/>
        <w:jc w:val="right"/>
        <w:rPr>
          <w:szCs w:val="24"/>
        </w:rPr>
      </w:pPr>
      <w:r>
        <w:rPr>
          <w:szCs w:val="24"/>
        </w:rPr>
        <w:t>млн</w:t>
      </w:r>
      <w:r w:rsidR="00736F54">
        <w:rPr>
          <w:szCs w:val="24"/>
        </w:rPr>
        <w:t>. рублей</w:t>
      </w:r>
    </w:p>
    <w:tbl>
      <w:tblPr>
        <w:tblStyle w:val="ae"/>
        <w:tblW w:w="10465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417"/>
        <w:gridCol w:w="1276"/>
        <w:gridCol w:w="1276"/>
        <w:gridCol w:w="1099"/>
        <w:gridCol w:w="44"/>
      </w:tblGrid>
      <w:tr w:rsidR="00736F54" w:rsidTr="00085E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ED3FF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8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Год периода прогнозирования</w:t>
            </w:r>
          </w:p>
        </w:tc>
      </w:tr>
      <w:tr w:rsidR="00736F54" w:rsidTr="00085EF1">
        <w:trPr>
          <w:gridAfter w:val="1"/>
          <w:wAfter w:w="44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4" w:rsidRDefault="00736F54" w:rsidP="00ED3FF4">
            <w:pPr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2022</w:t>
            </w:r>
          </w:p>
        </w:tc>
      </w:tr>
      <w:tr w:rsidR="00736F54" w:rsidTr="00085EF1">
        <w:trPr>
          <w:gridAfter w:val="1"/>
          <w:wAfter w:w="44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ED3FF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D3FF4" w:rsidP="00063F9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231</w:t>
            </w:r>
            <w:r w:rsidR="00063F99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D3FF4" w:rsidP="00063F9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240</w:t>
            </w:r>
            <w:r w:rsidR="00063F99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D3FF4" w:rsidP="00063F9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236</w:t>
            </w:r>
            <w:r w:rsidR="00063F99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D3FF4" w:rsidP="00063F9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238</w:t>
            </w:r>
            <w:r w:rsidR="00063F99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9F747C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245,9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9F747C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255,7</w:t>
            </w:r>
          </w:p>
        </w:tc>
      </w:tr>
      <w:tr w:rsidR="00736F54" w:rsidTr="00085EF1">
        <w:trPr>
          <w:gridAfter w:val="1"/>
          <w:wAfter w:w="44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F4" w:rsidRDefault="00736F54" w:rsidP="00ED3FF4">
            <w:pPr>
              <w:rPr>
                <w:szCs w:val="24"/>
              </w:rPr>
            </w:pPr>
            <w:r>
              <w:rPr>
                <w:szCs w:val="24"/>
              </w:rPr>
              <w:t xml:space="preserve">Направление 1. </w:t>
            </w:r>
          </w:p>
          <w:p w:rsidR="00736F54" w:rsidRDefault="00ED3FF4" w:rsidP="00ED3FF4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Новое качество жизни </w:t>
            </w:r>
            <w:r w:rsidR="00736F54">
              <w:rPr>
                <w:szCs w:val="24"/>
              </w:rPr>
              <w:t>(далее – Направление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736F54" w:rsidRDefault="00ED3FF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,1</w:t>
            </w: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9F747C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063F99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99781F">
              <w:rPr>
                <w:szCs w:val="24"/>
                <w:lang w:eastAsia="en-US"/>
              </w:rPr>
              <w:t>,2</w:t>
            </w:r>
          </w:p>
        </w:tc>
      </w:tr>
      <w:tr w:rsidR="00736F54" w:rsidTr="00085EF1">
        <w:trPr>
          <w:gridAfter w:val="1"/>
          <w:wAfter w:w="44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F4" w:rsidRDefault="00736F54" w:rsidP="00ED3FF4">
            <w:pPr>
              <w:rPr>
                <w:szCs w:val="24"/>
              </w:rPr>
            </w:pPr>
            <w:r>
              <w:rPr>
                <w:szCs w:val="24"/>
              </w:rPr>
              <w:t xml:space="preserve">Направление 2. </w:t>
            </w:r>
          </w:p>
          <w:p w:rsidR="00ED3FF4" w:rsidRDefault="00ED3FF4" w:rsidP="00ED3FF4">
            <w:pPr>
              <w:rPr>
                <w:szCs w:val="24"/>
              </w:rPr>
            </w:pPr>
            <w:r>
              <w:rPr>
                <w:szCs w:val="24"/>
              </w:rPr>
              <w:t>Инновационное развитие и модернизация экономики</w:t>
            </w:r>
          </w:p>
          <w:p w:rsidR="00736F54" w:rsidRDefault="00736F54" w:rsidP="00ED3FF4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(далее – Направление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 w:rsidR="00063F99">
              <w:rPr>
                <w:szCs w:val="24"/>
                <w:lang w:eastAsia="en-US"/>
              </w:rPr>
              <w:t>,</w:t>
            </w:r>
            <w:r w:rsidR="009F747C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  <w:r w:rsidR="009F747C">
              <w:rPr>
                <w:szCs w:val="24"/>
                <w:lang w:eastAsia="en-US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="009F747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="009F747C">
              <w:rPr>
                <w:szCs w:val="24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736F54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8,6</w:t>
            </w: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</w:tc>
      </w:tr>
      <w:tr w:rsidR="00736F54" w:rsidTr="00085EF1">
        <w:trPr>
          <w:gridAfter w:val="1"/>
          <w:wAfter w:w="44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F4" w:rsidRDefault="00736F54" w:rsidP="00ED3FF4">
            <w:pPr>
              <w:rPr>
                <w:szCs w:val="24"/>
              </w:rPr>
            </w:pPr>
            <w:r>
              <w:rPr>
                <w:szCs w:val="24"/>
              </w:rPr>
              <w:t xml:space="preserve">Направление 3. </w:t>
            </w:r>
          </w:p>
          <w:p w:rsidR="00736F54" w:rsidRDefault="00ED3FF4" w:rsidP="00ED3FF4">
            <w:pPr>
              <w:rPr>
                <w:szCs w:val="24"/>
              </w:rPr>
            </w:pPr>
            <w:r>
              <w:rPr>
                <w:szCs w:val="24"/>
              </w:rPr>
              <w:t>Эффективное государственное управление и формирование гражданского общества</w:t>
            </w:r>
          </w:p>
          <w:p w:rsidR="00736F54" w:rsidRDefault="00736F54" w:rsidP="00ED3FF4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(далее - Направление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99781F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99781F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99781F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063F99">
            <w:pPr>
              <w:rPr>
                <w:szCs w:val="24"/>
                <w:lang w:eastAsia="en-US"/>
              </w:rPr>
            </w:pPr>
          </w:p>
          <w:p w:rsidR="00ED3FF4" w:rsidRDefault="00ED3FF4" w:rsidP="009F74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99781F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99781F">
              <w:rPr>
                <w:szCs w:val="24"/>
                <w:lang w:eastAsia="en-US"/>
              </w:rPr>
              <w:t>,</w:t>
            </w:r>
            <w:r w:rsidR="005E6C97">
              <w:rPr>
                <w:szCs w:val="24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</w:p>
          <w:p w:rsidR="009F747C" w:rsidRDefault="009F747C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E6C97">
              <w:rPr>
                <w:szCs w:val="24"/>
                <w:lang w:eastAsia="en-US"/>
              </w:rPr>
              <w:t>,8</w:t>
            </w:r>
          </w:p>
        </w:tc>
      </w:tr>
    </w:tbl>
    <w:p w:rsidR="00736F54" w:rsidRDefault="00736F54" w:rsidP="00BE1848">
      <w:pPr>
        <w:ind w:firstLine="709"/>
        <w:jc w:val="right"/>
        <w:rPr>
          <w:szCs w:val="24"/>
          <w:lang w:eastAsia="en-US"/>
        </w:rPr>
      </w:pPr>
    </w:p>
    <w:tbl>
      <w:tblPr>
        <w:tblStyle w:val="ae"/>
        <w:tblW w:w="10459" w:type="dxa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418"/>
        <w:gridCol w:w="1276"/>
        <w:gridCol w:w="1276"/>
        <w:gridCol w:w="1099"/>
        <w:gridCol w:w="37"/>
      </w:tblGrid>
      <w:tr w:rsidR="00736F54" w:rsidTr="00085E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Год периода прогнозирования</w:t>
            </w:r>
          </w:p>
        </w:tc>
      </w:tr>
      <w:tr w:rsidR="00736F54" w:rsidTr="00085EF1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4" w:rsidRDefault="00736F54" w:rsidP="00BE1848">
            <w:pPr>
              <w:ind w:firstLine="709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2028</w:t>
            </w:r>
          </w:p>
        </w:tc>
      </w:tr>
      <w:tr w:rsidR="00736F54" w:rsidTr="00085EF1">
        <w:trPr>
          <w:gridAfter w:val="1"/>
          <w:wAfter w:w="37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5E6C97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,1</w:t>
            </w:r>
          </w:p>
        </w:tc>
      </w:tr>
      <w:tr w:rsidR="00736F54" w:rsidTr="00063F99">
        <w:trPr>
          <w:gridAfter w:val="1"/>
          <w:wAfter w:w="37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63F99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Направление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5E6C97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,8</w:t>
            </w:r>
          </w:p>
        </w:tc>
      </w:tr>
      <w:tr w:rsidR="00736F54" w:rsidTr="00063F99">
        <w:trPr>
          <w:gridAfter w:val="1"/>
          <w:wAfter w:w="37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63F99">
            <w:pPr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Направление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9F747C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10,5</w:t>
            </w:r>
          </w:p>
        </w:tc>
      </w:tr>
      <w:tr w:rsidR="00736F54" w:rsidTr="00063F99">
        <w:trPr>
          <w:gridAfter w:val="1"/>
          <w:wAfter w:w="37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63F99">
            <w:pPr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Направление 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5E6C97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E328F9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5E6C97">
              <w:rPr>
                <w:szCs w:val="24"/>
                <w:lang w:eastAsia="en-US"/>
              </w:rPr>
              <w:t>,3</w:t>
            </w:r>
          </w:p>
        </w:tc>
      </w:tr>
    </w:tbl>
    <w:p w:rsidR="00736F54" w:rsidRDefault="00736F54" w:rsidP="00BE1848">
      <w:pPr>
        <w:ind w:firstLine="709"/>
        <w:jc w:val="right"/>
        <w:rPr>
          <w:szCs w:val="24"/>
          <w:lang w:eastAsia="en-US"/>
        </w:rPr>
      </w:pP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992"/>
        <w:gridCol w:w="1276"/>
        <w:gridCol w:w="992"/>
        <w:gridCol w:w="992"/>
        <w:gridCol w:w="1134"/>
      </w:tblGrid>
      <w:tr w:rsidR="00736F54" w:rsidTr="006F4AA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Год периода прогнозирования</w:t>
            </w:r>
          </w:p>
        </w:tc>
      </w:tr>
      <w:tr w:rsidR="00736F54" w:rsidTr="006F4A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4" w:rsidRDefault="00736F54" w:rsidP="00085EF1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Pr="006F4AA6" w:rsidRDefault="00736F54" w:rsidP="00D10ADE">
            <w:pPr>
              <w:jc w:val="center"/>
              <w:rPr>
                <w:b/>
                <w:szCs w:val="24"/>
                <w:lang w:eastAsia="en-US"/>
              </w:rPr>
            </w:pPr>
            <w:r w:rsidRPr="006F4AA6">
              <w:rPr>
                <w:b/>
                <w:szCs w:val="24"/>
              </w:rPr>
              <w:t>2035</w:t>
            </w:r>
          </w:p>
        </w:tc>
      </w:tr>
      <w:tr w:rsidR="00736F54" w:rsidTr="006F4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21240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6C97">
              <w:rPr>
                <w:szCs w:val="24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397,5</w:t>
            </w:r>
          </w:p>
        </w:tc>
      </w:tr>
      <w:tr w:rsidR="00736F54" w:rsidTr="006F4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Направление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421653">
              <w:rPr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3,5</w:t>
            </w:r>
          </w:p>
        </w:tc>
      </w:tr>
      <w:tr w:rsidR="00736F54" w:rsidTr="006F4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Направление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13,3</w:t>
            </w:r>
          </w:p>
        </w:tc>
      </w:tr>
      <w:tr w:rsidR="00736F54" w:rsidTr="006F4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4" w:rsidRDefault="00736F54" w:rsidP="00085EF1">
            <w:pPr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Направление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421653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AF602B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4" w:rsidRDefault="0021240D" w:rsidP="00D10A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421653">
              <w:rPr>
                <w:szCs w:val="24"/>
                <w:lang w:eastAsia="en-US"/>
              </w:rPr>
              <w:t>,9</w:t>
            </w:r>
          </w:p>
        </w:tc>
      </w:tr>
    </w:tbl>
    <w:p w:rsidR="00736F54" w:rsidRDefault="00736F54" w:rsidP="00BE1848">
      <w:pPr>
        <w:ind w:firstLine="709"/>
        <w:jc w:val="right"/>
        <w:rPr>
          <w:szCs w:val="24"/>
          <w:lang w:eastAsia="en-US"/>
        </w:rPr>
      </w:pPr>
    </w:p>
    <w:p w:rsidR="00C93033" w:rsidRDefault="00CA5565" w:rsidP="00BE18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65">
        <w:rPr>
          <w:rFonts w:ascii="Times New Roman" w:hAnsi="Times New Roman" w:cs="Times New Roman"/>
          <w:sz w:val="28"/>
          <w:szCs w:val="28"/>
        </w:rPr>
        <w:t>Ежегодно по итогам оценки эффективности реализации муниципальных программ и мониторинга хода исполнения плана мероприятий по реализации Стратегии объем средств может уточняться с учетом бюджетных возможностей</w:t>
      </w:r>
      <w:r w:rsidR="00B54B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A5565">
        <w:rPr>
          <w:rFonts w:ascii="Times New Roman" w:hAnsi="Times New Roman" w:cs="Times New Roman"/>
          <w:sz w:val="28"/>
          <w:szCs w:val="28"/>
        </w:rPr>
        <w:t>.</w:t>
      </w:r>
    </w:p>
    <w:p w:rsidR="00ED3FF4" w:rsidRDefault="00ED3FF4" w:rsidP="00BE18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  <w:sectPr w:rsidR="00ED3FF4" w:rsidSect="00ED3FF4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C93033" w:rsidRDefault="00C93033" w:rsidP="00BE18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033" w:rsidRDefault="00C93033" w:rsidP="00BE18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C7" w:rsidRDefault="00C93033" w:rsidP="00BE1848">
      <w:pPr>
        <w:pStyle w:val="140"/>
        <w:shd w:val="clear" w:color="auto" w:fill="auto"/>
        <w:spacing w:after="0" w:line="245" w:lineRule="exact"/>
        <w:ind w:right="340" w:firstLine="709"/>
        <w:rPr>
          <w:rStyle w:val="140pt"/>
          <w:rFonts w:eastAsia="Trebuchet MS"/>
          <w:sz w:val="24"/>
          <w:szCs w:val="24"/>
        </w:rPr>
      </w:pPr>
      <w:r>
        <w:rPr>
          <w:rStyle w:val="140pt"/>
          <w:rFonts w:eastAsia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524C7">
        <w:rPr>
          <w:rStyle w:val="140pt"/>
          <w:rFonts w:eastAsia="Trebuchet MS"/>
          <w:sz w:val="24"/>
          <w:szCs w:val="24"/>
        </w:rPr>
        <w:t xml:space="preserve">                                </w:t>
      </w:r>
      <w:r>
        <w:rPr>
          <w:rStyle w:val="140pt"/>
          <w:rFonts w:eastAsia="Trebuchet MS"/>
          <w:sz w:val="24"/>
          <w:szCs w:val="24"/>
        </w:rPr>
        <w:t>Приложение № 1</w:t>
      </w:r>
      <w:r w:rsidRPr="00BF39C5">
        <w:rPr>
          <w:rStyle w:val="140pt"/>
          <w:rFonts w:eastAsia="Trebuchet MS"/>
          <w:sz w:val="24"/>
          <w:szCs w:val="24"/>
        </w:rPr>
        <w:t xml:space="preserve"> </w:t>
      </w:r>
    </w:p>
    <w:p w:rsidR="00C93033" w:rsidRDefault="00C93033" w:rsidP="000524C7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rStyle w:val="140pt"/>
          <w:rFonts w:eastAsia="Trebuchet MS"/>
          <w:sz w:val="24"/>
          <w:szCs w:val="24"/>
        </w:rPr>
      </w:pPr>
      <w:r>
        <w:rPr>
          <w:rStyle w:val="140pt"/>
          <w:rFonts w:eastAsia="Trebuchet MS"/>
          <w:sz w:val="24"/>
          <w:szCs w:val="24"/>
        </w:rPr>
        <w:t xml:space="preserve">к Стратегии социально- </w:t>
      </w:r>
      <w:r w:rsidRPr="00BF39C5">
        <w:rPr>
          <w:rStyle w:val="140pt"/>
          <w:rFonts w:eastAsia="Trebuchet MS"/>
          <w:sz w:val="24"/>
          <w:szCs w:val="24"/>
        </w:rPr>
        <w:t>экономического развития</w:t>
      </w:r>
    </w:p>
    <w:p w:rsidR="00B54BC3" w:rsidRDefault="000524C7" w:rsidP="00BE1848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rStyle w:val="140pt"/>
          <w:rFonts w:eastAsia="Trebuchet MS"/>
          <w:sz w:val="24"/>
          <w:szCs w:val="24"/>
        </w:rPr>
      </w:pPr>
      <w:r>
        <w:rPr>
          <w:rStyle w:val="140pt"/>
          <w:rFonts w:eastAsia="Trebuchet MS"/>
          <w:sz w:val="24"/>
          <w:szCs w:val="24"/>
        </w:rPr>
        <w:t xml:space="preserve">          </w:t>
      </w:r>
      <w:proofErr w:type="spellStart"/>
      <w:r w:rsidR="00B54BC3">
        <w:rPr>
          <w:rStyle w:val="140pt"/>
          <w:rFonts w:eastAsia="Trebuchet MS"/>
          <w:sz w:val="24"/>
          <w:szCs w:val="24"/>
        </w:rPr>
        <w:t>Покрово-Марфинского</w:t>
      </w:r>
      <w:proofErr w:type="spellEnd"/>
      <w:r w:rsidR="00B54BC3">
        <w:rPr>
          <w:rStyle w:val="140pt"/>
          <w:rFonts w:eastAsia="Trebuchet MS"/>
          <w:sz w:val="24"/>
          <w:szCs w:val="24"/>
        </w:rPr>
        <w:t xml:space="preserve"> сельсовета</w:t>
      </w:r>
    </w:p>
    <w:p w:rsidR="00C93033" w:rsidRPr="00BF39C5" w:rsidRDefault="00B54BC3" w:rsidP="00BE1848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sz w:val="24"/>
          <w:szCs w:val="24"/>
        </w:rPr>
      </w:pPr>
      <w:r>
        <w:rPr>
          <w:rStyle w:val="140pt"/>
          <w:rFonts w:eastAsia="Trebuchet MS"/>
          <w:sz w:val="24"/>
          <w:szCs w:val="24"/>
        </w:rPr>
        <w:t xml:space="preserve"> </w:t>
      </w:r>
      <w:r w:rsidR="000524C7">
        <w:rPr>
          <w:rStyle w:val="140pt"/>
          <w:rFonts w:eastAsia="Trebuchet MS"/>
          <w:sz w:val="24"/>
          <w:szCs w:val="24"/>
        </w:rPr>
        <w:t>Знаменского</w:t>
      </w:r>
      <w:r w:rsidR="00C93033">
        <w:rPr>
          <w:rStyle w:val="140pt"/>
          <w:rFonts w:eastAsia="Trebuchet MS"/>
          <w:sz w:val="24"/>
          <w:szCs w:val="24"/>
        </w:rPr>
        <w:t xml:space="preserve"> района </w:t>
      </w:r>
      <w:r w:rsidR="00C93033" w:rsidRPr="00BF39C5">
        <w:rPr>
          <w:rStyle w:val="140pt"/>
          <w:rFonts w:eastAsia="Trebuchet MS"/>
          <w:sz w:val="24"/>
          <w:szCs w:val="24"/>
        </w:rPr>
        <w:t>Тамбовской области до 2035 года</w:t>
      </w:r>
    </w:p>
    <w:p w:rsidR="00C93033" w:rsidRDefault="00C93033" w:rsidP="00BE1848">
      <w:pPr>
        <w:ind w:firstLine="709"/>
      </w:pPr>
    </w:p>
    <w:p w:rsidR="000524C7" w:rsidRDefault="00C93033" w:rsidP="000524C7">
      <w:pPr>
        <w:pStyle w:val="11"/>
        <w:shd w:val="clear" w:color="auto" w:fill="auto"/>
        <w:spacing w:after="0" w:line="300" w:lineRule="exact"/>
        <w:ind w:firstLine="709"/>
        <w:rPr>
          <w:rStyle w:val="10pt"/>
          <w:rFonts w:eastAsia="Trebuchet MS"/>
          <w:sz w:val="28"/>
          <w:szCs w:val="28"/>
        </w:rPr>
      </w:pPr>
      <w:bookmarkStart w:id="26" w:name="bookmark60"/>
      <w:r w:rsidRPr="00973B2F">
        <w:rPr>
          <w:rStyle w:val="10pt"/>
          <w:rFonts w:eastAsia="Trebuchet MS"/>
          <w:sz w:val="28"/>
          <w:szCs w:val="28"/>
        </w:rPr>
        <w:t>Основные показатели социально-экономического развития</w:t>
      </w:r>
    </w:p>
    <w:p w:rsidR="00C93033" w:rsidRPr="00973B2F" w:rsidRDefault="00B265F2" w:rsidP="000524C7">
      <w:pPr>
        <w:pStyle w:val="11"/>
        <w:shd w:val="clear" w:color="auto" w:fill="auto"/>
        <w:spacing w:after="0" w:line="300" w:lineRule="exact"/>
        <w:ind w:firstLine="709"/>
        <w:rPr>
          <w:rStyle w:val="10pt"/>
          <w:rFonts w:eastAsia="Trebuchet MS"/>
          <w:sz w:val="28"/>
          <w:szCs w:val="28"/>
        </w:rPr>
      </w:pPr>
      <w:proofErr w:type="spellStart"/>
      <w:r>
        <w:rPr>
          <w:rStyle w:val="10pt"/>
          <w:rFonts w:eastAsia="Trebuchet MS"/>
          <w:sz w:val="28"/>
          <w:szCs w:val="28"/>
        </w:rPr>
        <w:t>Покрово-Марфинского</w:t>
      </w:r>
      <w:proofErr w:type="spellEnd"/>
      <w:r>
        <w:rPr>
          <w:rStyle w:val="10pt"/>
          <w:rFonts w:eastAsia="Trebuchet MS"/>
          <w:sz w:val="28"/>
          <w:szCs w:val="28"/>
        </w:rPr>
        <w:t xml:space="preserve"> сельсовета </w:t>
      </w:r>
      <w:r w:rsidR="000524C7">
        <w:rPr>
          <w:rStyle w:val="10pt"/>
          <w:rFonts w:eastAsia="Trebuchet MS"/>
          <w:sz w:val="28"/>
          <w:szCs w:val="28"/>
        </w:rPr>
        <w:t>Знаменского</w:t>
      </w:r>
      <w:r w:rsidR="00C93033" w:rsidRPr="00973B2F">
        <w:rPr>
          <w:rStyle w:val="10pt"/>
          <w:rFonts w:eastAsia="Trebuchet MS"/>
          <w:sz w:val="28"/>
          <w:szCs w:val="28"/>
        </w:rPr>
        <w:t xml:space="preserve"> р</w:t>
      </w:r>
      <w:r>
        <w:rPr>
          <w:rStyle w:val="10pt"/>
          <w:rFonts w:eastAsia="Trebuchet MS"/>
          <w:sz w:val="28"/>
          <w:szCs w:val="28"/>
        </w:rPr>
        <w:t>айона Тамбовской области за 2013</w:t>
      </w:r>
      <w:r w:rsidR="00C93033" w:rsidRPr="00973B2F">
        <w:rPr>
          <w:rStyle w:val="10pt"/>
          <w:rFonts w:eastAsia="Trebuchet MS"/>
          <w:sz w:val="28"/>
          <w:szCs w:val="28"/>
        </w:rPr>
        <w:t>-201</w:t>
      </w:r>
      <w:r w:rsidR="0051053C">
        <w:rPr>
          <w:rStyle w:val="10pt"/>
          <w:rFonts w:eastAsia="Trebuchet MS"/>
          <w:sz w:val="28"/>
          <w:szCs w:val="28"/>
        </w:rPr>
        <w:t>7</w:t>
      </w:r>
      <w:r w:rsidR="00C93033" w:rsidRPr="00973B2F">
        <w:rPr>
          <w:rStyle w:val="10pt"/>
          <w:rFonts w:eastAsia="Trebuchet MS"/>
          <w:sz w:val="28"/>
          <w:szCs w:val="28"/>
        </w:rPr>
        <w:t xml:space="preserve"> гг.</w:t>
      </w:r>
      <w:bookmarkEnd w:id="26"/>
    </w:p>
    <w:p w:rsidR="00C93033" w:rsidRPr="00BF39C5" w:rsidRDefault="00C93033" w:rsidP="00BE1848">
      <w:pPr>
        <w:pStyle w:val="11"/>
        <w:shd w:val="clear" w:color="auto" w:fill="auto"/>
        <w:spacing w:after="0" w:line="300" w:lineRule="exact"/>
        <w:ind w:firstLine="709"/>
        <w:jc w:val="left"/>
        <w:rPr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113"/>
        <w:gridCol w:w="1258"/>
        <w:gridCol w:w="1255"/>
        <w:gridCol w:w="1255"/>
        <w:gridCol w:w="1136"/>
        <w:gridCol w:w="1258"/>
        <w:gridCol w:w="1130"/>
        <w:gridCol w:w="1255"/>
        <w:gridCol w:w="1450"/>
        <w:gridCol w:w="1450"/>
      </w:tblGrid>
      <w:tr w:rsidR="0051053C" w:rsidTr="005A5063">
        <w:tc>
          <w:tcPr>
            <w:tcW w:w="1069" w:type="pct"/>
          </w:tcPr>
          <w:p w:rsidR="0051053C" w:rsidRPr="000524C7" w:rsidRDefault="0051053C" w:rsidP="000524C7">
            <w:pPr>
              <w:jc w:val="center"/>
            </w:pPr>
            <w:r w:rsidRPr="000524C7">
              <w:t>Показатели, ед. изм.</w:t>
            </w:r>
          </w:p>
        </w:tc>
        <w:tc>
          <w:tcPr>
            <w:tcW w:w="432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2010 г.</w:t>
            </w: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2011 г.</w:t>
            </w: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2012 г.</w:t>
            </w:r>
          </w:p>
        </w:tc>
        <w:tc>
          <w:tcPr>
            <w:tcW w:w="390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2013 г.</w:t>
            </w:r>
          </w:p>
        </w:tc>
        <w:tc>
          <w:tcPr>
            <w:tcW w:w="432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2014 г.</w:t>
            </w:r>
          </w:p>
        </w:tc>
        <w:tc>
          <w:tcPr>
            <w:tcW w:w="388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2015 г.</w:t>
            </w: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jc w:val="center"/>
            </w:pPr>
            <w:r w:rsidRPr="000524C7">
              <w:t>2016 г.</w:t>
            </w:r>
          </w:p>
        </w:tc>
        <w:tc>
          <w:tcPr>
            <w:tcW w:w="498" w:type="pct"/>
            <w:vAlign w:val="center"/>
          </w:tcPr>
          <w:p w:rsidR="0051053C" w:rsidRPr="000524C7" w:rsidRDefault="0051053C" w:rsidP="005A5063">
            <w:pPr>
              <w:jc w:val="center"/>
            </w:pPr>
            <w:r>
              <w:t>2017 г.</w:t>
            </w:r>
          </w:p>
        </w:tc>
        <w:tc>
          <w:tcPr>
            <w:tcW w:w="498" w:type="pct"/>
          </w:tcPr>
          <w:p w:rsidR="0051053C" w:rsidRPr="000524C7" w:rsidRDefault="0051053C" w:rsidP="0051053C">
            <w:pPr>
              <w:jc w:val="center"/>
            </w:pPr>
            <w:r w:rsidRPr="000524C7">
              <w:t>Среднее значение 2010-201</w:t>
            </w:r>
            <w:r>
              <w:t>7</w:t>
            </w:r>
            <w:r w:rsidRPr="000524C7">
              <w:t xml:space="preserve"> гг.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Объём налоговых и неналоговых доходов  бюджета млн. рублей</w:t>
            </w:r>
          </w:p>
        </w:tc>
        <w:tc>
          <w:tcPr>
            <w:tcW w:w="432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31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31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390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32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388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31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498" w:type="pct"/>
            <w:vAlign w:val="center"/>
          </w:tcPr>
          <w:p w:rsidR="0051053C" w:rsidRPr="000524C7" w:rsidRDefault="00864B3E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498" w:type="pct"/>
            <w:vAlign w:val="center"/>
          </w:tcPr>
          <w:p w:rsidR="0051053C" w:rsidRPr="000524C7" w:rsidRDefault="00864B3E" w:rsidP="002F4B1B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E60CB1">
              <w:rPr>
                <w:sz w:val="24"/>
                <w:szCs w:val="24"/>
              </w:rPr>
              <w:t>5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88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pct"/>
            <w:vAlign w:val="center"/>
          </w:tcPr>
          <w:p w:rsidR="0051053C" w:rsidRPr="000524C7" w:rsidRDefault="00E60CB1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Объём инвестиций в основной капитал (за исключением бюджетных средств), млн. рублей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E60CB1">
            <w:pPr>
              <w:pStyle w:val="21"/>
              <w:shd w:val="clear" w:color="auto" w:fill="auto"/>
              <w:spacing w:before="0" w:line="1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88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pct"/>
            <w:vAlign w:val="center"/>
          </w:tcPr>
          <w:p w:rsidR="00037949" w:rsidRPr="000524C7" w:rsidRDefault="00E60CB1" w:rsidP="005A50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pct"/>
            <w:vAlign w:val="center"/>
          </w:tcPr>
          <w:p w:rsidR="0051053C" w:rsidRPr="000524C7" w:rsidRDefault="00E60CB1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Производство зерновых культур в год, тыс. тонн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0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8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9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141,14</w:t>
            </w:r>
          </w:p>
        </w:tc>
        <w:tc>
          <w:tcPr>
            <w:tcW w:w="498" w:type="pct"/>
            <w:vAlign w:val="bottom"/>
          </w:tcPr>
          <w:p w:rsidR="0051053C" w:rsidRPr="000524C7" w:rsidRDefault="002F4B1B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115,93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Производство скота и птицы на убой в год, тыс. тонн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  <w:tc>
          <w:tcPr>
            <w:tcW w:w="390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35,10</w:t>
            </w:r>
          </w:p>
        </w:tc>
        <w:tc>
          <w:tcPr>
            <w:tcW w:w="38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35,61</w:t>
            </w:r>
          </w:p>
        </w:tc>
        <w:tc>
          <w:tcPr>
            <w:tcW w:w="49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39,60</w:t>
            </w:r>
          </w:p>
        </w:tc>
        <w:tc>
          <w:tcPr>
            <w:tcW w:w="498" w:type="pct"/>
            <w:vAlign w:val="center"/>
          </w:tcPr>
          <w:p w:rsidR="0051053C" w:rsidRPr="000524C7" w:rsidRDefault="002F4B1B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21,32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pPr>
              <w:rPr>
                <w:b/>
              </w:rPr>
            </w:pPr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Ожидаемая продолжительность жизни при рождении, лет</w:t>
            </w:r>
          </w:p>
        </w:tc>
        <w:tc>
          <w:tcPr>
            <w:tcW w:w="432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71,0</w:t>
            </w:r>
          </w:p>
        </w:tc>
        <w:tc>
          <w:tcPr>
            <w:tcW w:w="431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71,2</w:t>
            </w:r>
          </w:p>
        </w:tc>
        <w:tc>
          <w:tcPr>
            <w:tcW w:w="431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390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71,5</w:t>
            </w:r>
          </w:p>
        </w:tc>
        <w:tc>
          <w:tcPr>
            <w:tcW w:w="432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71,7</w:t>
            </w:r>
          </w:p>
        </w:tc>
        <w:tc>
          <w:tcPr>
            <w:tcW w:w="388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71,8</w:t>
            </w:r>
          </w:p>
        </w:tc>
        <w:tc>
          <w:tcPr>
            <w:tcW w:w="431" w:type="pct"/>
            <w:vAlign w:val="center"/>
          </w:tcPr>
          <w:p w:rsidR="0051053C" w:rsidRPr="00124DF2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24DF2">
              <w:rPr>
                <w:rFonts w:cstheme="minorHAnsi"/>
                <w:sz w:val="24"/>
                <w:szCs w:val="24"/>
              </w:rPr>
              <w:t>72,2</w:t>
            </w:r>
          </w:p>
        </w:tc>
        <w:tc>
          <w:tcPr>
            <w:tcW w:w="49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Style w:val="9pt0pt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9pt0pt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72,9</w:t>
            </w:r>
          </w:p>
        </w:tc>
        <w:tc>
          <w:tcPr>
            <w:tcW w:w="498" w:type="pct"/>
            <w:vAlign w:val="center"/>
          </w:tcPr>
          <w:p w:rsidR="0051053C" w:rsidRPr="00B91098" w:rsidRDefault="00B91098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71,71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Коэффициент естественного прироста населения на 1 тысячу человек, промилле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-8,59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-9,8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-8,7</w:t>
            </w:r>
          </w:p>
        </w:tc>
        <w:tc>
          <w:tcPr>
            <w:tcW w:w="390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-6,5</w:t>
            </w:r>
          </w:p>
        </w:tc>
        <w:tc>
          <w:tcPr>
            <w:tcW w:w="432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</w:t>
            </w:r>
          </w:p>
        </w:tc>
        <w:tc>
          <w:tcPr>
            <w:tcW w:w="38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431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-10,53</w:t>
            </w:r>
          </w:p>
        </w:tc>
        <w:tc>
          <w:tcPr>
            <w:tcW w:w="498" w:type="pct"/>
            <w:vAlign w:val="center"/>
          </w:tcPr>
          <w:p w:rsidR="0051053C" w:rsidRPr="000524C7" w:rsidRDefault="00124DF2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-8,26</w:t>
            </w:r>
          </w:p>
        </w:tc>
        <w:tc>
          <w:tcPr>
            <w:tcW w:w="498" w:type="pct"/>
            <w:vAlign w:val="center"/>
          </w:tcPr>
          <w:p w:rsidR="0051053C" w:rsidRPr="000524C7" w:rsidRDefault="00B91098" w:rsidP="00B91098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-8,27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/>
        </w:tc>
        <w:tc>
          <w:tcPr>
            <w:tcW w:w="432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1053C" w:rsidRPr="000524C7" w:rsidRDefault="0051053C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1053C" w:rsidRPr="000524C7" w:rsidRDefault="0051053C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pPr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 xml:space="preserve">Численность занятых в экономике, среднегодовая </w:t>
            </w:r>
          </w:p>
          <w:p w:rsidR="0051053C" w:rsidRPr="000524C7" w:rsidRDefault="0051053C" w:rsidP="000524C7">
            <w:r w:rsidRPr="000524C7">
              <w:rPr>
                <w:rStyle w:val="9pt0pt"/>
                <w:rFonts w:eastAsiaTheme="minorHAnsi"/>
                <w:b w:val="0"/>
                <w:sz w:val="24"/>
                <w:szCs w:val="24"/>
              </w:rPr>
              <w:t>(в методологии баланса трудовых ресурсов), тыс. чел.</w:t>
            </w:r>
          </w:p>
        </w:tc>
        <w:tc>
          <w:tcPr>
            <w:tcW w:w="432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9,8</w:t>
            </w:r>
          </w:p>
        </w:tc>
        <w:tc>
          <w:tcPr>
            <w:tcW w:w="431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9,7</w:t>
            </w:r>
          </w:p>
        </w:tc>
        <w:tc>
          <w:tcPr>
            <w:tcW w:w="431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9,6</w:t>
            </w:r>
          </w:p>
        </w:tc>
        <w:tc>
          <w:tcPr>
            <w:tcW w:w="390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9,6</w:t>
            </w:r>
          </w:p>
        </w:tc>
        <w:tc>
          <w:tcPr>
            <w:tcW w:w="432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9,5</w:t>
            </w:r>
          </w:p>
        </w:tc>
        <w:tc>
          <w:tcPr>
            <w:tcW w:w="388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9,5</w:t>
            </w: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9,3</w:t>
            </w:r>
          </w:p>
        </w:tc>
        <w:tc>
          <w:tcPr>
            <w:tcW w:w="498" w:type="pct"/>
            <w:vAlign w:val="center"/>
          </w:tcPr>
          <w:p w:rsidR="0051053C" w:rsidRDefault="0051053C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Default="00BC6002" w:rsidP="005A5063">
            <w:pPr>
              <w:jc w:val="center"/>
              <w:rPr>
                <w:rFonts w:cstheme="minorHAnsi"/>
                <w:szCs w:val="24"/>
              </w:rPr>
            </w:pPr>
          </w:p>
          <w:p w:rsidR="00BC6002" w:rsidRPr="000524C7" w:rsidRDefault="00BC6002" w:rsidP="005A50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8,4</w:t>
            </w:r>
          </w:p>
        </w:tc>
        <w:tc>
          <w:tcPr>
            <w:tcW w:w="498" w:type="pct"/>
          </w:tcPr>
          <w:p w:rsidR="0051053C" w:rsidRDefault="0051053C" w:rsidP="000524C7">
            <w:pPr>
              <w:jc w:val="center"/>
              <w:rPr>
                <w:rFonts w:cstheme="minorHAnsi"/>
                <w:szCs w:val="24"/>
              </w:rPr>
            </w:pPr>
          </w:p>
          <w:p w:rsidR="00B91098" w:rsidRDefault="00B91098" w:rsidP="000524C7">
            <w:pPr>
              <w:jc w:val="center"/>
              <w:rPr>
                <w:rFonts w:cstheme="minorHAnsi"/>
                <w:szCs w:val="24"/>
              </w:rPr>
            </w:pPr>
          </w:p>
          <w:p w:rsidR="00B91098" w:rsidRPr="000524C7" w:rsidRDefault="00B91098" w:rsidP="000524C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9,43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0524C7">
              <w:rPr>
                <w:rStyle w:val="9pt0pt"/>
                <w:rFonts w:eastAsia="Trebuchet MS"/>
                <w:b w:val="0"/>
                <w:sz w:val="24"/>
                <w:szCs w:val="24"/>
              </w:rPr>
              <w:t>Уровень безработицы, процентов</w:t>
            </w:r>
          </w:p>
        </w:tc>
        <w:tc>
          <w:tcPr>
            <w:tcW w:w="432" w:type="pct"/>
            <w:vAlign w:val="center"/>
          </w:tcPr>
          <w:p w:rsidR="0051053C" w:rsidRPr="000524C7" w:rsidRDefault="00B91098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91098">
              <w:rPr>
                <w:sz w:val="24"/>
                <w:szCs w:val="24"/>
              </w:rPr>
              <w:t>1,68</w:t>
            </w:r>
          </w:p>
        </w:tc>
        <w:tc>
          <w:tcPr>
            <w:tcW w:w="431" w:type="pct"/>
            <w:vAlign w:val="center"/>
          </w:tcPr>
          <w:p w:rsidR="0051053C" w:rsidRPr="000524C7" w:rsidRDefault="00B91098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C4BAD">
              <w:rPr>
                <w:sz w:val="24"/>
                <w:szCs w:val="24"/>
              </w:rPr>
              <w:t>1,88</w:t>
            </w:r>
          </w:p>
        </w:tc>
        <w:tc>
          <w:tcPr>
            <w:tcW w:w="431" w:type="pct"/>
            <w:vAlign w:val="center"/>
          </w:tcPr>
          <w:p w:rsidR="0051053C" w:rsidRPr="000524C7" w:rsidRDefault="00B91098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390" w:type="pct"/>
            <w:vAlign w:val="center"/>
          </w:tcPr>
          <w:p w:rsidR="0051053C" w:rsidRPr="000524C7" w:rsidRDefault="00B91098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32" w:type="pct"/>
            <w:vAlign w:val="center"/>
          </w:tcPr>
          <w:p w:rsidR="0051053C" w:rsidRPr="000524C7" w:rsidRDefault="008C4BAD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388" w:type="pct"/>
            <w:vAlign w:val="center"/>
          </w:tcPr>
          <w:p w:rsidR="0051053C" w:rsidRPr="000524C7" w:rsidRDefault="008C4BAD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31" w:type="pct"/>
            <w:vAlign w:val="center"/>
          </w:tcPr>
          <w:p w:rsidR="0051053C" w:rsidRPr="000524C7" w:rsidRDefault="008C4BAD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498" w:type="pct"/>
            <w:vAlign w:val="center"/>
          </w:tcPr>
          <w:p w:rsidR="008C4BAD" w:rsidRDefault="008C4BAD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1053C" w:rsidRPr="000524C7" w:rsidRDefault="008C4BAD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498" w:type="pct"/>
            <w:vAlign w:val="center"/>
          </w:tcPr>
          <w:p w:rsidR="0051053C" w:rsidRPr="000524C7" w:rsidRDefault="008C4BAD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51053C" w:rsidTr="005A5063">
        <w:tc>
          <w:tcPr>
            <w:tcW w:w="1069" w:type="pct"/>
          </w:tcPr>
          <w:p w:rsidR="0051053C" w:rsidRPr="000524C7" w:rsidRDefault="0051053C" w:rsidP="000524C7">
            <w:r w:rsidRPr="00D45DB1">
              <w:rPr>
                <w:rStyle w:val="9pt0pt"/>
                <w:rFonts w:eastAsia="Trebuchet MS"/>
                <w:b w:val="0"/>
                <w:sz w:val="24"/>
                <w:szCs w:val="24"/>
              </w:rPr>
              <w:t>Численность населения (среднегодовая), тыс. че</w:t>
            </w:r>
            <w:r w:rsidRPr="00D45DB1">
              <w:rPr>
                <w:rStyle w:val="101"/>
                <w:rFonts w:eastAsia="Trebuchet MS"/>
                <w:sz w:val="24"/>
                <w:szCs w:val="24"/>
              </w:rPr>
              <w:t>л</w:t>
            </w:r>
            <w:r w:rsidRPr="000524C7">
              <w:rPr>
                <w:rStyle w:val="101"/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0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2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388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31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98" w:type="pct"/>
            <w:vAlign w:val="center"/>
          </w:tcPr>
          <w:p w:rsidR="0051053C" w:rsidRPr="000524C7" w:rsidRDefault="00E60CB1" w:rsidP="005A5063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98" w:type="pct"/>
            <w:vAlign w:val="center"/>
          </w:tcPr>
          <w:p w:rsidR="0051053C" w:rsidRPr="000524C7" w:rsidRDefault="00E60CB1" w:rsidP="000524C7">
            <w:pPr>
              <w:pStyle w:val="2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</w:tbl>
    <w:p w:rsidR="000524C7" w:rsidRDefault="000524C7" w:rsidP="00BE1848">
      <w:pPr>
        <w:ind w:firstLine="709"/>
        <w:jc w:val="right"/>
        <w:rPr>
          <w:szCs w:val="24"/>
        </w:rPr>
      </w:pPr>
    </w:p>
    <w:p w:rsidR="000524C7" w:rsidRDefault="000524C7" w:rsidP="00BE1848">
      <w:pPr>
        <w:ind w:firstLine="709"/>
        <w:jc w:val="right"/>
        <w:rPr>
          <w:szCs w:val="24"/>
        </w:rPr>
      </w:pPr>
    </w:p>
    <w:p w:rsidR="000524C7" w:rsidRDefault="000524C7" w:rsidP="00BE1848">
      <w:pPr>
        <w:ind w:firstLine="709"/>
        <w:jc w:val="right"/>
        <w:rPr>
          <w:szCs w:val="24"/>
        </w:rPr>
      </w:pPr>
    </w:p>
    <w:p w:rsidR="00C93033" w:rsidRDefault="00C93033" w:rsidP="00BE1848">
      <w:pPr>
        <w:ind w:firstLine="709"/>
        <w:jc w:val="right"/>
        <w:rPr>
          <w:szCs w:val="24"/>
        </w:rPr>
      </w:pPr>
      <w:r w:rsidRPr="00A733E5">
        <w:rPr>
          <w:szCs w:val="24"/>
        </w:rPr>
        <w:t>Приложение №</w:t>
      </w:r>
      <w:r>
        <w:rPr>
          <w:szCs w:val="24"/>
        </w:rPr>
        <w:t xml:space="preserve"> </w:t>
      </w:r>
      <w:r w:rsidRPr="00A733E5">
        <w:rPr>
          <w:szCs w:val="24"/>
        </w:rPr>
        <w:t>2</w:t>
      </w:r>
    </w:p>
    <w:p w:rsidR="00C93033" w:rsidRDefault="00C93033" w:rsidP="00BE1848">
      <w:pPr>
        <w:ind w:firstLine="709"/>
        <w:jc w:val="right"/>
        <w:rPr>
          <w:szCs w:val="24"/>
        </w:rPr>
      </w:pPr>
      <w:r>
        <w:rPr>
          <w:szCs w:val="24"/>
        </w:rPr>
        <w:t xml:space="preserve"> </w:t>
      </w:r>
      <w:r w:rsidR="000524C7">
        <w:rPr>
          <w:szCs w:val="24"/>
        </w:rPr>
        <w:t>к</w:t>
      </w:r>
      <w:r>
        <w:rPr>
          <w:szCs w:val="24"/>
        </w:rPr>
        <w:t xml:space="preserve"> Стратегии социально-экономического развития</w:t>
      </w:r>
    </w:p>
    <w:p w:rsidR="00A16053" w:rsidRDefault="00A16053" w:rsidP="00BE1848">
      <w:pPr>
        <w:ind w:firstLine="709"/>
        <w:jc w:val="right"/>
        <w:rPr>
          <w:szCs w:val="24"/>
        </w:rPr>
      </w:pPr>
      <w:proofErr w:type="spellStart"/>
      <w:r>
        <w:rPr>
          <w:szCs w:val="24"/>
        </w:rPr>
        <w:t>Покрово-Марфинского</w:t>
      </w:r>
      <w:proofErr w:type="spellEnd"/>
      <w:r>
        <w:rPr>
          <w:szCs w:val="24"/>
        </w:rPr>
        <w:t xml:space="preserve"> сельсовета</w:t>
      </w:r>
    </w:p>
    <w:p w:rsidR="00C93033" w:rsidRDefault="000524C7" w:rsidP="00BE1848">
      <w:pPr>
        <w:ind w:firstLine="709"/>
        <w:jc w:val="right"/>
        <w:rPr>
          <w:szCs w:val="24"/>
        </w:rPr>
      </w:pPr>
      <w:r>
        <w:rPr>
          <w:szCs w:val="24"/>
        </w:rPr>
        <w:t>Знаменского</w:t>
      </w:r>
      <w:r w:rsidR="00C93033">
        <w:rPr>
          <w:szCs w:val="24"/>
        </w:rPr>
        <w:t xml:space="preserve"> района Тамбовской области до 2035 года</w:t>
      </w:r>
    </w:p>
    <w:p w:rsidR="00C93033" w:rsidRDefault="00C93033" w:rsidP="00BE1848">
      <w:pPr>
        <w:ind w:firstLine="709"/>
        <w:jc w:val="right"/>
        <w:rPr>
          <w:szCs w:val="24"/>
        </w:rPr>
      </w:pPr>
    </w:p>
    <w:p w:rsidR="00C93033" w:rsidRPr="004B694A" w:rsidRDefault="00C93033" w:rsidP="00BE1848">
      <w:pPr>
        <w:ind w:firstLine="709"/>
        <w:jc w:val="center"/>
        <w:rPr>
          <w:szCs w:val="24"/>
        </w:rPr>
      </w:pPr>
      <w:r w:rsidRPr="004B694A">
        <w:rPr>
          <w:szCs w:val="24"/>
        </w:rPr>
        <w:t>СВОТ-анализ социально-экономического развития</w:t>
      </w:r>
      <w:r w:rsidR="00A16053">
        <w:rPr>
          <w:szCs w:val="24"/>
        </w:rPr>
        <w:t xml:space="preserve"> </w:t>
      </w:r>
      <w:proofErr w:type="spellStart"/>
      <w:r w:rsidR="00A16053">
        <w:rPr>
          <w:szCs w:val="24"/>
        </w:rPr>
        <w:t>Покрово-Марфинского</w:t>
      </w:r>
      <w:proofErr w:type="spellEnd"/>
      <w:r w:rsidR="00A16053">
        <w:rPr>
          <w:szCs w:val="24"/>
        </w:rPr>
        <w:t xml:space="preserve"> сельсовета </w:t>
      </w:r>
      <w:r w:rsidRPr="004B694A">
        <w:rPr>
          <w:szCs w:val="24"/>
        </w:rPr>
        <w:t xml:space="preserve"> </w:t>
      </w:r>
      <w:r w:rsidR="000524C7">
        <w:rPr>
          <w:szCs w:val="24"/>
        </w:rPr>
        <w:t>Знаменского</w:t>
      </w:r>
      <w:r w:rsidRPr="004B694A">
        <w:rPr>
          <w:szCs w:val="24"/>
        </w:rPr>
        <w:t xml:space="preserve"> района Тамбовской области</w:t>
      </w:r>
    </w:p>
    <w:p w:rsidR="00C93033" w:rsidRPr="004B694A" w:rsidRDefault="00C93033" w:rsidP="00BE1848">
      <w:pPr>
        <w:ind w:firstLine="709"/>
        <w:jc w:val="center"/>
        <w:rPr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5"/>
        <w:gridCol w:w="5849"/>
        <w:gridCol w:w="6336"/>
      </w:tblGrid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Слабые стороны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Демографическая ситуация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1.Рост численности многодетных семей и детей в них.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2.Замедление естественной убыли населения.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3.Принятие Концепции демографической политики государственной семейной политики до 2025 года.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4.Принятие Плана мероприятий Тамбовской области по повышению рождаемости, в соответствии с которым в области действует комплекс мер различной направленности в социальной сфере и других немаловажных сфер деятельности.</w:t>
            </w:r>
          </w:p>
          <w:p w:rsidR="00C93033" w:rsidRPr="004B694A" w:rsidRDefault="00C93033" w:rsidP="004B694A">
            <w:pPr>
              <w:jc w:val="both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lastRenderedPageBreak/>
              <w:t>5. Принятие Закона области от 25.02.2017 № 74-3 «О ежемесячном пособии по уходу за ребёнком в возрасте от полутора до трёх лет отдельным категориям граждан, проживающим на территории Тамбовской области».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lastRenderedPageBreak/>
              <w:t xml:space="preserve">1.Стабильное сокращение численности населения ограничивает </w:t>
            </w:r>
            <w:proofErr w:type="spellStart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трудоресурсный</w:t>
            </w:r>
            <w:proofErr w:type="spellEnd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потенциал,  повышает общий уровень демографической нагрузки.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2.Снижение числа женщин фертильного возраста (15-49 лет).</w:t>
            </w:r>
          </w:p>
          <w:p w:rsidR="00C93033" w:rsidRPr="004B694A" w:rsidRDefault="00C93033" w:rsidP="004B694A">
            <w:pPr>
              <w:jc w:val="both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3.Преобладание населения старше трудоспособного возраста (старше 65 лет), что влияет на увеличение уровня демографической нагрузки.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Культура и туризм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1.Высокий уровень востребованности и доступности услуг и объектов культуры.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1.Изношенность материально-технического оборудования учреждений отрасли культуры.</w:t>
            </w:r>
          </w:p>
          <w:p w:rsidR="00C93033" w:rsidRDefault="00C93033" w:rsidP="004B694A">
            <w:pPr>
              <w:pStyle w:val="21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2.Старение кадров о</w:t>
            </w:r>
            <w:r w:rsidR="00B265F2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трасли культуры, дефицит 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специалистов.</w:t>
            </w:r>
          </w:p>
          <w:p w:rsidR="00ED3FF4" w:rsidRPr="004B694A" w:rsidRDefault="00ED3FF4" w:rsidP="004B694A">
            <w:pPr>
              <w:pStyle w:val="21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Природные ресурсы</w:t>
            </w:r>
          </w:p>
        </w:tc>
        <w:tc>
          <w:tcPr>
            <w:tcW w:w="5954" w:type="dxa"/>
          </w:tcPr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1.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Благоприятные агроклиматические условия для ведения интенсивного сельского хозяйства. Достаточная сумма активных температур для выращивания зерновых, сахарной свеклы, подсолнечника и др. культур. Большая площадь черноземных почв.</w:t>
            </w:r>
          </w:p>
          <w:p w:rsidR="00C93033" w:rsidRPr="004B694A" w:rsidRDefault="000524C7" w:rsidP="00FC300D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2.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Природное разнообразие и благоприятная экологическая ситуация для развития производства экологически чистых продуктов питания и экотуризма. 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1.Обмеление рек.</w:t>
            </w:r>
          </w:p>
          <w:p w:rsidR="00C93033" w:rsidRPr="004B694A" w:rsidRDefault="00C93033" w:rsidP="004B694A">
            <w:pPr>
              <w:jc w:val="both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2.Загрязнение природных сред производственными отходами. Рост экономического потенциала неизбежно приводит к росту объемов образования отходов.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Трудовые ресурсы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</w:t>
            </w:r>
            <w:r w:rsidR="000524C7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Оперативность изменения структуры подготовки кадров с целью обеспечения трудовыми ресурсами приоритетных и перспективных для области сфер деятельности.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</w:t>
            </w:r>
            <w:r w:rsidR="000524C7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Стабильное сокращение численности населения ограничивает </w:t>
            </w:r>
            <w:proofErr w:type="spellStart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трудоресурсный</w:t>
            </w:r>
            <w:proofErr w:type="spellEnd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потенциал.</w:t>
            </w:r>
          </w:p>
          <w:p w:rsidR="00C93033" w:rsidRPr="004B694A" w:rsidRDefault="00C93033" w:rsidP="004B694A">
            <w:pPr>
              <w:jc w:val="both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</w:t>
            </w:r>
            <w:r w:rsidR="000524C7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Низкий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ab/>
              <w:t>уровень оплаты труда в районе и в регионе в целом, препятствующий притоку квалифицированных работников из других регионов и стран.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Потенциал АПК</w:t>
            </w:r>
          </w:p>
        </w:tc>
        <w:tc>
          <w:tcPr>
            <w:tcW w:w="5954" w:type="dxa"/>
          </w:tcPr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44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1.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Значительный производственный и научный потенциал в агропромышленной сфере.</w:t>
            </w:r>
          </w:p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59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2.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Наличие достаточных земельных ресурсов для развития </w:t>
            </w:r>
            <w:proofErr w:type="spellStart"/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подотраслей</w:t>
            </w:r>
            <w:proofErr w:type="spellEnd"/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растениеводства и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lastRenderedPageBreak/>
              <w:t>животноводства.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lastRenderedPageBreak/>
              <w:t>1.</w:t>
            </w:r>
            <w:r w:rsidR="000524C7">
              <w:rPr>
                <w:sz w:val="28"/>
                <w:szCs w:val="28"/>
              </w:rPr>
              <w:t xml:space="preserve"> </w:t>
            </w:r>
            <w:r w:rsidRPr="004B694A">
              <w:rPr>
                <w:sz w:val="28"/>
                <w:szCs w:val="28"/>
              </w:rPr>
              <w:t>Недостаточная степень развития отрасли животноводства.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2. Недостаточная степень развития перерабатывающей промышленности.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0pt"/>
                <w:rFonts w:eastAsiaTheme="minorHAnsi"/>
                <w:b w:val="0"/>
                <w:sz w:val="28"/>
                <w:szCs w:val="28"/>
              </w:rPr>
            </w:pPr>
          </w:p>
          <w:p w:rsidR="00C93033" w:rsidRPr="004B694A" w:rsidRDefault="00C93033" w:rsidP="004B694A">
            <w:pPr>
              <w:pStyle w:val="21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0pt"/>
                <w:rFonts w:eastAsiaTheme="minorHAnsi"/>
                <w:b w:val="0"/>
                <w:sz w:val="28"/>
                <w:szCs w:val="28"/>
              </w:rPr>
            </w:pPr>
          </w:p>
          <w:p w:rsidR="00C93033" w:rsidRPr="004B694A" w:rsidRDefault="00C93033" w:rsidP="004B694A">
            <w:pPr>
              <w:pStyle w:val="21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Инженерная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инфраструктура</w:t>
            </w:r>
          </w:p>
        </w:tc>
        <w:tc>
          <w:tcPr>
            <w:tcW w:w="5954" w:type="dxa"/>
          </w:tcPr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rStyle w:val="9pt0pt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1.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Удовлетворительный уровень развития и наличие возможности доступа к мощностям базовых видов производственной инфраструктуры: электроэнергия, вода,  газ, транспортные системы.</w:t>
            </w:r>
          </w:p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2.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Высокий уровень газификации территории района.</w:t>
            </w:r>
          </w:p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3. 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Значительные объёмы запасов подземных вод.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1.Высокий износ объектов инженерной инфраструктуры (60-70%).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rFonts w:ascii="Times New Roman" w:eastAsia="Trebuchet MS" w:hAnsi="Times New Roman" w:cs="Times New Roman"/>
                <w:bCs/>
                <w:color w:val="000000"/>
                <w:spacing w:val="0"/>
                <w:sz w:val="28"/>
                <w:szCs w:val="28"/>
                <w:lang w:eastAsia="ru-RU" w:bidi="ru-RU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2.Низкая динамика процесса передачи объектов инженерной инфраструктуры в концессию.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Инвестиционная деятельность</w:t>
            </w:r>
          </w:p>
        </w:tc>
        <w:tc>
          <w:tcPr>
            <w:tcW w:w="5954" w:type="dxa"/>
          </w:tcPr>
          <w:p w:rsidR="00C93033" w:rsidRPr="004B694A" w:rsidRDefault="00C93033" w:rsidP="00EE72E3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 xml:space="preserve">1.Наличие </w:t>
            </w:r>
            <w:r w:rsidR="00EE72E3">
              <w:rPr>
                <w:sz w:val="28"/>
                <w:szCs w:val="28"/>
              </w:rPr>
              <w:t>4</w:t>
            </w:r>
            <w:r w:rsidRPr="004B694A">
              <w:rPr>
                <w:sz w:val="28"/>
                <w:szCs w:val="28"/>
              </w:rPr>
              <w:t>-х инвестиционных площадок, с возможностью подключения к объектам инженерной инфраструктуры, информация о которых размещена на официа</w:t>
            </w:r>
            <w:r w:rsidR="00B265F2">
              <w:rPr>
                <w:sz w:val="28"/>
                <w:szCs w:val="28"/>
              </w:rPr>
              <w:t>льном сайте администрации сельсовета</w:t>
            </w:r>
            <w:r w:rsidRPr="004B694A">
              <w:rPr>
                <w:sz w:val="28"/>
                <w:szCs w:val="28"/>
              </w:rPr>
              <w:t>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1.Отсутствие особых экономических зон.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 Отсутствие свободных земельных участков, необходимых инвесторам для размещения крупных производств.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Понимание исполнительной</w:t>
            </w:r>
            <w:r w:rsidR="00B265F2">
              <w:rPr>
                <w:sz w:val="28"/>
                <w:szCs w:val="28"/>
              </w:rPr>
              <w:t>, представительной власти сельсовета</w:t>
            </w:r>
            <w:r w:rsidRPr="004B694A">
              <w:rPr>
                <w:sz w:val="28"/>
                <w:szCs w:val="28"/>
              </w:rPr>
              <w:t>,  представителей бизнеса сути и необходимости инноваций,  как в экономической, так и в социальной сфере.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1.Сел</w:t>
            </w:r>
            <w:r w:rsidR="00B265F2">
              <w:rPr>
                <w:rStyle w:val="9pt0pt"/>
                <w:rFonts w:eastAsia="Trebuchet MS"/>
                <w:b w:val="0"/>
                <w:sz w:val="28"/>
                <w:szCs w:val="28"/>
              </w:rPr>
              <w:t>ьскохозяйственный профиль сельсовета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ограничивает развитие инновационной экономики, разнообразие сфер инновационной деятельности.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</w:t>
            </w:r>
            <w:r w:rsidRPr="004B694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Низкий уровень инновационной активности бизнеса и восприимчивости к инновациям.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3.Низкая интенсивность связей между бизнесом и учреждениями высшего образования и науки.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E72E3" w:rsidRDefault="00EE72E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Возможности</w:t>
            </w:r>
          </w:p>
        </w:tc>
        <w:tc>
          <w:tcPr>
            <w:tcW w:w="6456" w:type="dxa"/>
          </w:tcPr>
          <w:p w:rsidR="00EE72E3" w:rsidRDefault="00EE72E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Угрозы</w:t>
            </w:r>
          </w:p>
        </w:tc>
      </w:tr>
      <w:tr w:rsidR="00C93033" w:rsidRPr="004B694A" w:rsidTr="00A91BBC">
        <w:trPr>
          <w:trHeight w:val="767"/>
        </w:trPr>
        <w:tc>
          <w:tcPr>
            <w:tcW w:w="2376" w:type="dxa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9pt0pt"/>
                <w:rFonts w:eastAsiaTheme="minorHAnsi"/>
                <w:b w:val="0"/>
                <w:sz w:val="28"/>
                <w:szCs w:val="28"/>
              </w:rPr>
            </w:pPr>
          </w:p>
          <w:p w:rsidR="00C93033" w:rsidRPr="004B694A" w:rsidRDefault="00C93033" w:rsidP="004B694A">
            <w:pPr>
              <w:pStyle w:val="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Демографическая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ситуация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1.Стабилизация рождаемости путём пропаганды ценностей семьи, материнства и детства.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59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1.Отток трудоспособного населения или не формирование притока трудовых ресурсов. Данный факт формирует дополнительные риски реализации инвестиционных проектов, обеспечивающих большое число занятых, либо требующих привлечения внешних квалифицированных кадров.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lastRenderedPageBreak/>
              <w:t>2.Рост безработицы.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Культура и туризм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rStyle w:val="9pt0pt"/>
                <w:rFonts w:eastAsiaTheme="minorHAnsi"/>
                <w:b w:val="0"/>
                <w:bCs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1.Возможности повышения доступности и качества услуг в сфере культуры за счёт широкого внедрения </w:t>
            </w:r>
            <w:proofErr w:type="spellStart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внестационарных</w:t>
            </w:r>
            <w:proofErr w:type="spellEnd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форм оказания услуг, адаптации объектов культуры, развития ассортимента продуктов и услуг культуры, активизации целенаправленного привлечения граждан к участию в мероприятиях учреждений культуры.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2.Возможности роста доли музейных предметов основного фонда музеев области, представленных (во всех формах) зрителю, за счёт увеличения числа новых выставочных проектов.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3.Возможности повышения доступности и качества художественного образования в сфере культуры за счёт развития системы музыкального образования, </w:t>
            </w:r>
            <w:proofErr w:type="spellStart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внестационарных</w:t>
            </w:r>
            <w:proofErr w:type="spellEnd"/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форм оказания услуг, привлечения большего числа детей к участию в творческих мероприятиях.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4. Развитие государственно-частного партнерства в сфере культуры в целях привлечения частных инвестиций.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1.Оказание некачественных библиотечных услуг вследствие недостатка в библиотечном фонде современных изданий, ненадлежащей материальной базы библиотек, низкого уровня внедрения информационных технологий в  библиотеках.</w:t>
            </w:r>
          </w:p>
          <w:p w:rsidR="00C93033" w:rsidRPr="004B694A" w:rsidRDefault="004035B2" w:rsidP="004B694A">
            <w:pPr>
              <w:pStyle w:val="21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3033" w:rsidRPr="004B6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Оказание некачественных образовательных услуг в сфере культуры из-за недостаточного уровня профессиональной подготовки педагогов.</w:t>
            </w:r>
          </w:p>
          <w:p w:rsidR="00C93033" w:rsidRPr="004B694A" w:rsidRDefault="004035B2" w:rsidP="004B694A">
            <w:pPr>
              <w:pStyle w:val="21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>3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.Снижение качества концертных программ из-за низкой компетенции кадров.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9pt0pt"/>
                <w:rFonts w:eastAsiaTheme="minorHAnsi"/>
                <w:b w:val="0"/>
                <w:sz w:val="28"/>
                <w:szCs w:val="28"/>
              </w:rPr>
            </w:pPr>
          </w:p>
          <w:p w:rsidR="00C93033" w:rsidRPr="004B694A" w:rsidRDefault="00C93033" w:rsidP="004B694A">
            <w:pPr>
              <w:pStyle w:val="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Природные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t>ресурсы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1.Увеличение инвестиций в охрану окружающей среды (бюджетные средства и собственные средства предприятий).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2.Снижение воздействия на экологическую среду сельскохозяйственного производства.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1.Заиливание водоемов.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2.Потеря площадей земель сельскохозяйственного назначения и снижение плодородия почв.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3.Загрязнение поверхностных вод.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lastRenderedPageBreak/>
              <w:t>4.Рост загрязнения окружающей среды создает угрозу здоровому образу жизни и здоровью населения.</w:t>
            </w:r>
          </w:p>
        </w:tc>
      </w:tr>
      <w:tr w:rsidR="00C93033" w:rsidRPr="004B694A" w:rsidTr="00A91BBC">
        <w:tc>
          <w:tcPr>
            <w:tcW w:w="2376" w:type="dxa"/>
            <w:vAlign w:val="center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Theme="minorHAnsi"/>
                <w:b w:val="0"/>
                <w:sz w:val="28"/>
                <w:szCs w:val="28"/>
              </w:rPr>
              <w:lastRenderedPageBreak/>
              <w:t>Трудовые ресурсы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 Создание гибкого рынка труда, обеспечивающего максимально полное и эффективное использование трудового потенциала области, повышение уровня занятости населения.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 Высокая дифференциация населения по уровню доходов.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Потенциал АПК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1.Повышение инвестиционной привлекательности агропромышленного комплекса для создания перерабатывающих производств.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tabs>
                <w:tab w:val="left" w:pos="3163"/>
                <w:tab w:val="right" w:pos="6537"/>
              </w:tabs>
              <w:spacing w:line="240" w:lineRule="auto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2.Совершенствование системы</w:t>
            </w: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ab/>
              <w:t xml:space="preserve"> кадрового, научного, правового и</w:t>
            </w:r>
            <w:r w:rsidRPr="004B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информационного</w:t>
            </w: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ab/>
              <w:t xml:space="preserve"> обеспечения</w:t>
            </w: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ab/>
            </w:r>
          </w:p>
          <w:p w:rsidR="00C93033" w:rsidRPr="004B694A" w:rsidRDefault="00C93033" w:rsidP="004B694A">
            <w:pPr>
              <w:pStyle w:val="33"/>
              <w:shd w:val="clear" w:color="auto" w:fill="auto"/>
              <w:tabs>
                <w:tab w:val="left" w:pos="3163"/>
                <w:tab w:val="right" w:pos="6537"/>
              </w:tabs>
              <w:spacing w:line="240" w:lineRule="auto"/>
              <w:rPr>
                <w:rFonts w:ascii="Times New Roman" w:eastAsia="Trebuchet MS" w:hAnsi="Times New Roman" w:cs="Times New Roman"/>
                <w:bCs/>
                <w:color w:val="000000"/>
                <w:spacing w:val="-2"/>
                <w:sz w:val="28"/>
                <w:szCs w:val="28"/>
                <w:lang w:eastAsia="ru-RU" w:bidi="ru-RU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предприятий АПК. Увеличение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производительности труда в сельском хозяйстве.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3.Формирование механизма поддержки повышения урожайности и качества производимых сельскохозяйственных культур (обеспечение рационализации и роста эффективности землепользования, минимизация влияния факторов риска земледелия).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4.Тенденция к устойчивому росту в развитии производства зерна.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5.Интенсивное развитие садоводства (наращивание объемов производства плодов и ягод).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6. Развитие животноводства.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Style w:val="3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lastRenderedPageBreak/>
              <w:t xml:space="preserve">7.Развитие </w:t>
            </w:r>
            <w:proofErr w:type="spellStart"/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аквакультуры</w:t>
            </w:r>
            <w:proofErr w:type="spellEnd"/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8. Развитие производства картофеля и овощеводства.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lastRenderedPageBreak/>
              <w:t>1.Ухудшение плодородия почв (воздействие природно-климатических факторов).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2. Прогрессирующее снижение сельскохозяйственной активности в личных подсобных хозяйствах, сокращение численности сельского населения.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3. Недостаточная эффективность селекционной работы в растениеводстве и животноводстве.</w:t>
            </w:r>
          </w:p>
          <w:p w:rsidR="00C93033" w:rsidRPr="004B694A" w:rsidRDefault="00C93033" w:rsidP="004B694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4. Сложная эпизоотическая ситуация по африканской чуме свиней, фитосанитарные угрозы.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5.Сохранение барьеров для выхода малых предприятий и крестьянских (фермерских) хозяйств в торговые сети.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5954" w:type="dxa"/>
          </w:tcPr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>1.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Достижение сбалансированности экономических интересов между производителями коммунальных услуг и потребителями.</w:t>
            </w:r>
          </w:p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>2.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Последовательная разработка и реализация программ, направленных на поддержку, развитие и модернизацию сферы ЖКХ.</w:t>
            </w:r>
          </w:p>
        </w:tc>
        <w:tc>
          <w:tcPr>
            <w:tcW w:w="6456" w:type="dxa"/>
          </w:tcPr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>1.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Высокий уровень износа головных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перспективе.</w:t>
            </w:r>
          </w:p>
          <w:p w:rsidR="00C93033" w:rsidRPr="004B694A" w:rsidRDefault="000524C7" w:rsidP="000524C7">
            <w:pPr>
              <w:pStyle w:val="21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pt0pt"/>
                <w:rFonts w:eastAsia="Trebuchet MS"/>
                <w:b w:val="0"/>
                <w:sz w:val="28"/>
                <w:szCs w:val="28"/>
              </w:rPr>
              <w:t>2.</w:t>
            </w:r>
            <w:r w:rsidR="00C93033"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Технологическое отставание систем инженерных инфраструктур.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Инвестиционная деятельность</w:t>
            </w:r>
          </w:p>
        </w:tc>
        <w:tc>
          <w:tcPr>
            <w:tcW w:w="5954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</w:t>
            </w:r>
            <w:r w:rsidR="00D45DB1">
              <w:rPr>
                <w:rStyle w:val="9pt0pt"/>
                <w:rFonts w:eastAsia="Trebuchet MS"/>
                <w:b w:val="0"/>
                <w:sz w:val="28"/>
                <w:szCs w:val="28"/>
              </w:rPr>
              <w:t>Привлечение на территорию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инвесторов, заинтересованных в создании предприятий перерабатывающей промышленности.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2.Убеждени</w:t>
            </w:r>
            <w:r w:rsidR="00D45DB1">
              <w:rPr>
                <w:rStyle w:val="9pt0pt"/>
                <w:rFonts w:eastAsia="Trebuchet MS"/>
                <w:b w:val="0"/>
                <w:sz w:val="28"/>
                <w:szCs w:val="28"/>
              </w:rPr>
              <w:t>е руководителей предприятий,</w:t>
            </w: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 xml:space="preserve"> и индивидуальных предпринимателей в необходимости создания перерабатывающих производств.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3.Становление и развитие института государственно-частного партнёрства.</w:t>
            </w:r>
          </w:p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6" w:type="dxa"/>
          </w:tcPr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1.Усиление миграционного оттока или недостаточный приток трудовых ресурсов создаёт дополнительные риски реализации инвестиционных проектов, обеспечивающих трудовую деятельность и доход большого числа населения, либо требующих привлечения внешних квалифицированных кадров.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2.Потеря квалификации трудоспособного населения. Прогрессирующее нежелание населения работать в отраслях реального сектора экономики создает угрозу для инновационного развития, реализации инвестиционных проектов, требующих привлечения сравнительно квалифицированных трудовых ресурсов.</w:t>
            </w:r>
          </w:p>
          <w:p w:rsidR="00C93033" w:rsidRPr="004B694A" w:rsidRDefault="00C93033" w:rsidP="004B694A">
            <w:pPr>
              <w:pStyle w:val="21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3.Усиление экологических рисков. Реализация инвестиционных проектов в области животноводства в рамках программы развития АПК (в особенности, в свиноводстве) приведет к значительному росту нагрузки на природную среду.</w:t>
            </w:r>
          </w:p>
        </w:tc>
      </w:tr>
      <w:tr w:rsidR="00C93033" w:rsidRPr="004B694A" w:rsidTr="00A91BBC">
        <w:tc>
          <w:tcPr>
            <w:tcW w:w="2376" w:type="dxa"/>
          </w:tcPr>
          <w:p w:rsidR="00C93033" w:rsidRPr="004B694A" w:rsidRDefault="00C93033" w:rsidP="004B694A">
            <w:pPr>
              <w:jc w:val="center"/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lastRenderedPageBreak/>
              <w:t>Инновационная деятельность</w:t>
            </w:r>
          </w:p>
        </w:tc>
        <w:tc>
          <w:tcPr>
            <w:tcW w:w="5954" w:type="dxa"/>
          </w:tcPr>
          <w:p w:rsidR="00C93033" w:rsidRDefault="00C93033" w:rsidP="00A8307D">
            <w:pPr>
              <w:rPr>
                <w:sz w:val="28"/>
                <w:szCs w:val="28"/>
              </w:rPr>
            </w:pPr>
            <w:r w:rsidRPr="004B694A">
              <w:rPr>
                <w:sz w:val="28"/>
                <w:szCs w:val="28"/>
              </w:rPr>
              <w:t>1.</w:t>
            </w:r>
            <w:r w:rsidR="00A8307D">
              <w:rPr>
                <w:sz w:val="28"/>
                <w:szCs w:val="28"/>
              </w:rPr>
              <w:t xml:space="preserve"> </w:t>
            </w:r>
            <w:r w:rsidRPr="004B694A">
              <w:rPr>
                <w:sz w:val="28"/>
                <w:szCs w:val="28"/>
              </w:rPr>
              <w:t xml:space="preserve">Выстраивание </w:t>
            </w:r>
            <w:r w:rsidR="00A8307D">
              <w:rPr>
                <w:sz w:val="28"/>
                <w:szCs w:val="28"/>
              </w:rPr>
              <w:t xml:space="preserve">науки, образования, промышленности и сельского хозяйства в технологические цепочки в традиционных высокотехнологических секторах. </w:t>
            </w:r>
          </w:p>
          <w:p w:rsidR="00A8307D" w:rsidRPr="004B694A" w:rsidRDefault="00A8307D" w:rsidP="00A8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Усиление конкуренции на внутренних российских рынках как стимул к инновационной деятельности. </w:t>
            </w:r>
          </w:p>
        </w:tc>
        <w:tc>
          <w:tcPr>
            <w:tcW w:w="6456" w:type="dxa"/>
          </w:tcPr>
          <w:p w:rsidR="00C93033" w:rsidRPr="004B694A" w:rsidRDefault="00C93033" w:rsidP="004B694A">
            <w:pPr>
              <w:rPr>
                <w:rStyle w:val="9pt0pt"/>
                <w:rFonts w:eastAsia="Trebuchet MS"/>
                <w:b w:val="0"/>
                <w:sz w:val="28"/>
                <w:szCs w:val="28"/>
              </w:rPr>
            </w:pPr>
            <w:r w:rsidRPr="004B694A">
              <w:rPr>
                <w:rStyle w:val="9pt0pt"/>
                <w:rFonts w:eastAsia="Trebuchet MS"/>
                <w:b w:val="0"/>
                <w:sz w:val="28"/>
                <w:szCs w:val="28"/>
              </w:rPr>
              <w:t>1.Сокращение и так невысокого спроса на инновации со стороны бизнеса.</w:t>
            </w:r>
          </w:p>
          <w:p w:rsidR="00C93033" w:rsidRPr="004B694A" w:rsidRDefault="00C93033" w:rsidP="004B694A">
            <w:pPr>
              <w:rPr>
                <w:sz w:val="28"/>
                <w:szCs w:val="28"/>
              </w:rPr>
            </w:pPr>
            <w:r w:rsidRPr="004B694A">
              <w:rPr>
                <w:rStyle w:val="30pt"/>
                <w:rFonts w:eastAsia="Trebuchet MS"/>
                <w:b w:val="0"/>
                <w:sz w:val="28"/>
                <w:szCs w:val="28"/>
              </w:rPr>
              <w:t>2.Нарастание технологического отставания в важных секторах экономики.</w:t>
            </w:r>
          </w:p>
        </w:tc>
      </w:tr>
    </w:tbl>
    <w:p w:rsidR="00C93033" w:rsidRPr="004B694A" w:rsidRDefault="00C93033" w:rsidP="00BE1848">
      <w:pPr>
        <w:ind w:firstLine="709"/>
        <w:jc w:val="center"/>
        <w:rPr>
          <w:szCs w:val="24"/>
        </w:rPr>
      </w:pPr>
    </w:p>
    <w:p w:rsidR="000524C7" w:rsidRDefault="000524C7" w:rsidP="004E13CC">
      <w:pPr>
        <w:pStyle w:val="140"/>
        <w:shd w:val="clear" w:color="auto" w:fill="auto"/>
        <w:spacing w:after="0" w:line="245" w:lineRule="exact"/>
        <w:ind w:right="340" w:firstLine="0"/>
        <w:rPr>
          <w:rStyle w:val="140pt"/>
          <w:rFonts w:eastAsia="Trebuchet MS"/>
          <w:sz w:val="24"/>
          <w:szCs w:val="24"/>
        </w:rPr>
      </w:pPr>
    </w:p>
    <w:p w:rsidR="00C93033" w:rsidRPr="004B694A" w:rsidRDefault="00C93033" w:rsidP="000524C7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rStyle w:val="140pt"/>
          <w:rFonts w:eastAsia="Trebuchet MS"/>
          <w:sz w:val="24"/>
          <w:szCs w:val="24"/>
        </w:rPr>
      </w:pPr>
      <w:r w:rsidRPr="004B694A">
        <w:rPr>
          <w:rStyle w:val="140pt"/>
          <w:rFonts w:eastAsia="Trebuchet MS"/>
          <w:sz w:val="24"/>
          <w:szCs w:val="24"/>
        </w:rPr>
        <w:t xml:space="preserve">Приложение № 3 </w:t>
      </w:r>
    </w:p>
    <w:p w:rsidR="00C93033" w:rsidRPr="004B694A" w:rsidRDefault="00C93033" w:rsidP="00BE1848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rStyle w:val="140pt"/>
          <w:rFonts w:eastAsia="Trebuchet MS"/>
          <w:sz w:val="24"/>
          <w:szCs w:val="24"/>
        </w:rPr>
      </w:pPr>
      <w:r w:rsidRPr="004B694A">
        <w:rPr>
          <w:rStyle w:val="140pt"/>
          <w:rFonts w:eastAsia="Trebuchet MS"/>
          <w:sz w:val="24"/>
          <w:szCs w:val="24"/>
        </w:rPr>
        <w:t>к Стратегии социально- экономического развития</w:t>
      </w:r>
    </w:p>
    <w:p w:rsidR="00A16053" w:rsidRDefault="00C93033" w:rsidP="00BE1848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rStyle w:val="140pt"/>
          <w:rFonts w:eastAsia="Trebuchet MS"/>
          <w:sz w:val="24"/>
          <w:szCs w:val="24"/>
        </w:rPr>
      </w:pPr>
      <w:r w:rsidRPr="004B694A">
        <w:rPr>
          <w:rStyle w:val="140pt"/>
          <w:rFonts w:eastAsia="Trebuchet MS"/>
          <w:sz w:val="24"/>
          <w:szCs w:val="24"/>
        </w:rPr>
        <w:t xml:space="preserve"> </w:t>
      </w:r>
      <w:proofErr w:type="spellStart"/>
      <w:r w:rsidR="00A16053">
        <w:rPr>
          <w:rStyle w:val="140pt"/>
          <w:rFonts w:eastAsia="Trebuchet MS"/>
          <w:sz w:val="24"/>
          <w:szCs w:val="24"/>
        </w:rPr>
        <w:t>Покрово-Марфинского</w:t>
      </w:r>
      <w:proofErr w:type="spellEnd"/>
      <w:r w:rsidR="00A16053">
        <w:rPr>
          <w:rStyle w:val="140pt"/>
          <w:rFonts w:eastAsia="Trebuchet MS"/>
          <w:sz w:val="24"/>
          <w:szCs w:val="24"/>
        </w:rPr>
        <w:t xml:space="preserve"> сельсовета</w:t>
      </w:r>
    </w:p>
    <w:p w:rsidR="00C93033" w:rsidRPr="004B694A" w:rsidRDefault="000524C7" w:rsidP="00BE1848">
      <w:pPr>
        <w:pStyle w:val="140"/>
        <w:shd w:val="clear" w:color="auto" w:fill="auto"/>
        <w:spacing w:after="0" w:line="245" w:lineRule="exact"/>
        <w:ind w:right="340" w:firstLine="709"/>
        <w:jc w:val="right"/>
        <w:rPr>
          <w:b w:val="0"/>
          <w:sz w:val="24"/>
          <w:szCs w:val="24"/>
        </w:rPr>
      </w:pPr>
      <w:r>
        <w:rPr>
          <w:rStyle w:val="140pt"/>
          <w:rFonts w:eastAsia="Trebuchet MS"/>
          <w:sz w:val="24"/>
          <w:szCs w:val="24"/>
        </w:rPr>
        <w:t>Знаменского</w:t>
      </w:r>
      <w:r w:rsidR="00C93033" w:rsidRPr="004B694A">
        <w:rPr>
          <w:rStyle w:val="140pt"/>
          <w:rFonts w:eastAsia="Trebuchet MS"/>
          <w:sz w:val="24"/>
          <w:szCs w:val="24"/>
        </w:rPr>
        <w:t xml:space="preserve"> района Тамбовской области до 2035 года</w:t>
      </w:r>
    </w:p>
    <w:p w:rsidR="00C93033" w:rsidRPr="004B694A" w:rsidRDefault="00C93033" w:rsidP="00BE1848">
      <w:pPr>
        <w:ind w:firstLine="709"/>
        <w:jc w:val="right"/>
      </w:pPr>
    </w:p>
    <w:p w:rsidR="00C93033" w:rsidRPr="000524C7" w:rsidRDefault="00C93033" w:rsidP="00BE1848">
      <w:pPr>
        <w:spacing w:line="240" w:lineRule="exact"/>
        <w:ind w:right="1599" w:firstLine="709"/>
        <w:jc w:val="center"/>
        <w:rPr>
          <w:rStyle w:val="43"/>
          <w:rFonts w:eastAsiaTheme="minorHAnsi"/>
          <w:u w:val="none"/>
        </w:rPr>
      </w:pPr>
      <w:bookmarkStart w:id="27" w:name="bookmark63"/>
      <w:r w:rsidRPr="000524C7">
        <w:rPr>
          <w:rStyle w:val="43"/>
          <w:rFonts w:eastAsiaTheme="minorHAnsi"/>
          <w:u w:val="none"/>
        </w:rPr>
        <w:t xml:space="preserve">                Динамика целевых показателей социально-экономического развития </w:t>
      </w:r>
      <w:proofErr w:type="spellStart"/>
      <w:r w:rsidR="00A16053">
        <w:rPr>
          <w:rStyle w:val="140pt"/>
          <w:rFonts w:eastAsia="Trebuchet MS"/>
          <w:sz w:val="24"/>
          <w:szCs w:val="24"/>
        </w:rPr>
        <w:t>Покрово-Марфинского</w:t>
      </w:r>
      <w:proofErr w:type="spellEnd"/>
      <w:r w:rsidR="00A16053">
        <w:rPr>
          <w:rStyle w:val="140pt"/>
          <w:rFonts w:eastAsia="Trebuchet MS"/>
          <w:sz w:val="24"/>
          <w:szCs w:val="24"/>
        </w:rPr>
        <w:t xml:space="preserve"> сельсовета</w:t>
      </w:r>
      <w:r w:rsidR="00A16053" w:rsidRPr="000524C7">
        <w:rPr>
          <w:rStyle w:val="43"/>
          <w:rFonts w:eastAsiaTheme="minorHAnsi"/>
          <w:u w:val="none"/>
        </w:rPr>
        <w:t xml:space="preserve"> </w:t>
      </w:r>
      <w:r w:rsidR="000524C7" w:rsidRPr="000524C7">
        <w:rPr>
          <w:rStyle w:val="43"/>
          <w:rFonts w:eastAsiaTheme="minorHAnsi"/>
          <w:u w:val="none"/>
        </w:rPr>
        <w:t>Знаменского</w:t>
      </w:r>
      <w:r w:rsidRPr="000524C7">
        <w:rPr>
          <w:rStyle w:val="43"/>
          <w:rFonts w:eastAsiaTheme="minorHAnsi"/>
          <w:u w:val="none"/>
        </w:rPr>
        <w:t xml:space="preserve"> района Тамбовской области   до 2035</w:t>
      </w:r>
      <w:bookmarkEnd w:id="27"/>
      <w:r w:rsidRPr="000524C7">
        <w:rPr>
          <w:rStyle w:val="43"/>
          <w:rFonts w:eastAsiaTheme="minorHAnsi"/>
          <w:u w:val="none"/>
        </w:rPr>
        <w:t xml:space="preserve"> года</w:t>
      </w:r>
    </w:p>
    <w:p w:rsidR="000524C7" w:rsidRPr="000524C7" w:rsidRDefault="000524C7" w:rsidP="00BE1848">
      <w:pPr>
        <w:spacing w:line="240" w:lineRule="exact"/>
        <w:ind w:right="1599" w:firstLine="709"/>
        <w:jc w:val="center"/>
        <w:rPr>
          <w:szCs w:val="24"/>
        </w:rPr>
      </w:pPr>
    </w:p>
    <w:tbl>
      <w:tblPr>
        <w:tblStyle w:val="ae"/>
        <w:tblW w:w="1465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52"/>
        <w:gridCol w:w="1418"/>
        <w:gridCol w:w="992"/>
        <w:gridCol w:w="142"/>
        <w:gridCol w:w="943"/>
        <w:gridCol w:w="191"/>
        <w:gridCol w:w="850"/>
        <w:gridCol w:w="50"/>
        <w:gridCol w:w="1091"/>
        <w:gridCol w:w="1091"/>
        <w:gridCol w:w="1091"/>
        <w:gridCol w:w="1091"/>
        <w:gridCol w:w="1092"/>
        <w:gridCol w:w="1092"/>
      </w:tblGrid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№ п/п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2015 г</w:t>
            </w: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(отчет)</w:t>
            </w:r>
          </w:p>
        </w:tc>
        <w:tc>
          <w:tcPr>
            <w:tcW w:w="1085" w:type="dxa"/>
            <w:gridSpan w:val="2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2016 г</w:t>
            </w: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(отчет)</w:t>
            </w:r>
          </w:p>
        </w:tc>
        <w:tc>
          <w:tcPr>
            <w:tcW w:w="1091" w:type="dxa"/>
            <w:gridSpan w:val="3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2017 г</w:t>
            </w: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(отчет)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2018 г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2019 г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2020 г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2025 г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2030 г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2035 г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 xml:space="preserve">Приоритетное направление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1. </w:t>
            </w: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 xml:space="preserve">Социальная модернизация на базе создания конкурентной среды, инноваций и </w:t>
            </w:r>
            <w:proofErr w:type="spellStart"/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цифровизации</w:t>
            </w:r>
            <w:proofErr w:type="spellEnd"/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 xml:space="preserve"> социальной сферы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Демографическое развитие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418" w:type="dxa"/>
          </w:tcPr>
          <w:p w:rsidR="007004E5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 xml:space="preserve">тыс. </w:t>
            </w:r>
          </w:p>
          <w:p w:rsidR="00C93033" w:rsidRPr="004B694A" w:rsidRDefault="007004E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992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  <w:tc>
          <w:tcPr>
            <w:tcW w:w="1085" w:type="dxa"/>
            <w:gridSpan w:val="2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1" w:type="dxa"/>
            <w:gridSpan w:val="3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1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091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1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1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2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092" w:type="dxa"/>
          </w:tcPr>
          <w:p w:rsidR="00C93033" w:rsidRPr="004B694A" w:rsidRDefault="00E42071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лет</w:t>
            </w:r>
          </w:p>
        </w:tc>
        <w:tc>
          <w:tcPr>
            <w:tcW w:w="9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71,8</w:t>
            </w:r>
          </w:p>
        </w:tc>
        <w:tc>
          <w:tcPr>
            <w:tcW w:w="1085" w:type="dxa"/>
            <w:gridSpan w:val="2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72,2</w:t>
            </w:r>
          </w:p>
        </w:tc>
        <w:tc>
          <w:tcPr>
            <w:tcW w:w="1091" w:type="dxa"/>
            <w:gridSpan w:val="3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72,9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73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73,1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73,2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73,4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73,5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74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3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Коэффициент рождаемости на 1000 человек населения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7,76</w:t>
            </w:r>
          </w:p>
        </w:tc>
        <w:tc>
          <w:tcPr>
            <w:tcW w:w="1085" w:type="dxa"/>
            <w:gridSpan w:val="2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7,85</w:t>
            </w:r>
          </w:p>
        </w:tc>
        <w:tc>
          <w:tcPr>
            <w:tcW w:w="1091" w:type="dxa"/>
            <w:gridSpan w:val="3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6,85</w:t>
            </w:r>
          </w:p>
        </w:tc>
        <w:tc>
          <w:tcPr>
            <w:tcW w:w="1091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  <w:tc>
          <w:tcPr>
            <w:tcW w:w="1091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  <w:tc>
          <w:tcPr>
            <w:tcW w:w="1091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7,3</w:t>
            </w:r>
          </w:p>
        </w:tc>
        <w:tc>
          <w:tcPr>
            <w:tcW w:w="1091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7,4</w:t>
            </w:r>
          </w:p>
        </w:tc>
        <w:tc>
          <w:tcPr>
            <w:tcW w:w="1092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7,6</w:t>
            </w:r>
          </w:p>
        </w:tc>
        <w:tc>
          <w:tcPr>
            <w:tcW w:w="1092" w:type="dxa"/>
          </w:tcPr>
          <w:p w:rsidR="00C93033" w:rsidRPr="004B694A" w:rsidRDefault="00D25446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Развитие системы здравоохранения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4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418" w:type="dxa"/>
          </w:tcPr>
          <w:p w:rsidR="00C93033" w:rsidRPr="004B694A" w:rsidRDefault="00E3141E" w:rsidP="007004E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чел. на 10 тыс. населения</w:t>
            </w:r>
          </w:p>
        </w:tc>
        <w:tc>
          <w:tcPr>
            <w:tcW w:w="992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78,86</w:t>
            </w:r>
          </w:p>
        </w:tc>
        <w:tc>
          <w:tcPr>
            <w:tcW w:w="1085" w:type="dxa"/>
            <w:gridSpan w:val="2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68,63</w:t>
            </w:r>
          </w:p>
        </w:tc>
        <w:tc>
          <w:tcPr>
            <w:tcW w:w="1091" w:type="dxa"/>
            <w:gridSpan w:val="3"/>
          </w:tcPr>
          <w:p w:rsidR="00C93033" w:rsidRPr="004B694A" w:rsidRDefault="00E3141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64,30</w:t>
            </w:r>
          </w:p>
        </w:tc>
        <w:tc>
          <w:tcPr>
            <w:tcW w:w="1091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64,67</w:t>
            </w:r>
          </w:p>
        </w:tc>
        <w:tc>
          <w:tcPr>
            <w:tcW w:w="1091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61,96</w:t>
            </w:r>
          </w:p>
        </w:tc>
        <w:tc>
          <w:tcPr>
            <w:tcW w:w="1091" w:type="dxa"/>
          </w:tcPr>
          <w:p w:rsidR="00C93033" w:rsidRPr="004B694A" w:rsidRDefault="00E3141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57,40</w:t>
            </w:r>
          </w:p>
        </w:tc>
        <w:tc>
          <w:tcPr>
            <w:tcW w:w="1091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59,26</w:t>
            </w:r>
          </w:p>
        </w:tc>
        <w:tc>
          <w:tcPr>
            <w:tcW w:w="1092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58,12</w:t>
            </w:r>
          </w:p>
        </w:tc>
        <w:tc>
          <w:tcPr>
            <w:tcW w:w="1092" w:type="dxa"/>
          </w:tcPr>
          <w:p w:rsidR="00C93033" w:rsidRPr="004B694A" w:rsidRDefault="00776323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53,13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lastRenderedPageBreak/>
              <w:t>5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Смертность от новообразований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чел. на 10 тыс. населения</w:t>
            </w:r>
          </w:p>
        </w:tc>
        <w:tc>
          <w:tcPr>
            <w:tcW w:w="992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35,05</w:t>
            </w:r>
          </w:p>
        </w:tc>
        <w:tc>
          <w:tcPr>
            <w:tcW w:w="1085" w:type="dxa"/>
            <w:gridSpan w:val="2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26,62</w:t>
            </w:r>
          </w:p>
        </w:tc>
        <w:tc>
          <w:tcPr>
            <w:tcW w:w="1091" w:type="dxa"/>
            <w:gridSpan w:val="3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28,14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20,8</w:t>
            </w:r>
          </w:p>
        </w:tc>
        <w:tc>
          <w:tcPr>
            <w:tcW w:w="1091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30,30</w:t>
            </w:r>
          </w:p>
        </w:tc>
        <w:tc>
          <w:tcPr>
            <w:tcW w:w="1091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25,92</w:t>
            </w:r>
          </w:p>
        </w:tc>
        <w:tc>
          <w:tcPr>
            <w:tcW w:w="1091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2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2" w:type="dxa"/>
          </w:tcPr>
          <w:p w:rsidR="00C93033" w:rsidRPr="004B694A" w:rsidRDefault="00DD3BC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чел. на 10 тыс. населения</w:t>
            </w:r>
          </w:p>
        </w:tc>
        <w:tc>
          <w:tcPr>
            <w:tcW w:w="992" w:type="dxa"/>
          </w:tcPr>
          <w:p w:rsidR="00C93033" w:rsidRPr="004B694A" w:rsidRDefault="005871CC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1085" w:type="dxa"/>
            <w:gridSpan w:val="2"/>
          </w:tcPr>
          <w:p w:rsidR="00C93033" w:rsidRPr="004B694A" w:rsidRDefault="005871CC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1091" w:type="dxa"/>
            <w:gridSpan w:val="3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на 100</w:t>
            </w:r>
          </w:p>
          <w:p w:rsidR="00C93033" w:rsidRPr="004B694A" w:rsidRDefault="00C93033" w:rsidP="00ED75B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родивши</w:t>
            </w: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  <w:proofErr w:type="spellStart"/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хся</w:t>
            </w:r>
            <w:proofErr w:type="spellEnd"/>
          </w:p>
        </w:tc>
        <w:tc>
          <w:tcPr>
            <w:tcW w:w="9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8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Смертность в трудоспособном возрасте</w:t>
            </w:r>
          </w:p>
        </w:tc>
        <w:tc>
          <w:tcPr>
            <w:tcW w:w="1418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 </w:t>
            </w:r>
            <w:r w:rsidR="00C93033" w:rsidRPr="004B694A">
              <w:rPr>
                <w:szCs w:val="24"/>
              </w:rPr>
              <w:t>на 10 тыс. населения</w:t>
            </w:r>
          </w:p>
        </w:tc>
        <w:tc>
          <w:tcPr>
            <w:tcW w:w="992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39,65</w:t>
            </w:r>
          </w:p>
        </w:tc>
        <w:tc>
          <w:tcPr>
            <w:tcW w:w="1085" w:type="dxa"/>
            <w:gridSpan w:val="2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49,70</w:t>
            </w:r>
          </w:p>
        </w:tc>
        <w:tc>
          <w:tcPr>
            <w:tcW w:w="1091" w:type="dxa"/>
            <w:gridSpan w:val="3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31,14</w:t>
            </w:r>
          </w:p>
        </w:tc>
        <w:tc>
          <w:tcPr>
            <w:tcW w:w="1091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28,48</w:t>
            </w:r>
          </w:p>
        </w:tc>
        <w:tc>
          <w:tcPr>
            <w:tcW w:w="1091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27,61</w:t>
            </w:r>
          </w:p>
        </w:tc>
        <w:tc>
          <w:tcPr>
            <w:tcW w:w="1091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25,93</w:t>
            </w:r>
          </w:p>
        </w:tc>
        <w:tc>
          <w:tcPr>
            <w:tcW w:w="1091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25,62</w:t>
            </w:r>
          </w:p>
        </w:tc>
        <w:tc>
          <w:tcPr>
            <w:tcW w:w="1092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25,00</w:t>
            </w:r>
          </w:p>
        </w:tc>
        <w:tc>
          <w:tcPr>
            <w:tcW w:w="1092" w:type="dxa"/>
          </w:tcPr>
          <w:p w:rsidR="00C93033" w:rsidRPr="004B694A" w:rsidRDefault="0037172E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24,37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9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Обеспеченность врачами</w:t>
            </w:r>
          </w:p>
        </w:tc>
        <w:tc>
          <w:tcPr>
            <w:tcW w:w="1418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чел. на 10 тыс. населения</w:t>
            </w:r>
          </w:p>
        </w:tc>
        <w:tc>
          <w:tcPr>
            <w:tcW w:w="992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21,5</w:t>
            </w:r>
          </w:p>
        </w:tc>
        <w:tc>
          <w:tcPr>
            <w:tcW w:w="1085" w:type="dxa"/>
            <w:gridSpan w:val="2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23,4</w:t>
            </w:r>
          </w:p>
        </w:tc>
        <w:tc>
          <w:tcPr>
            <w:tcW w:w="1091" w:type="dxa"/>
            <w:gridSpan w:val="3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23,8</w:t>
            </w:r>
          </w:p>
        </w:tc>
        <w:tc>
          <w:tcPr>
            <w:tcW w:w="1091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</w:t>
            </w:r>
          </w:p>
        </w:tc>
        <w:tc>
          <w:tcPr>
            <w:tcW w:w="1091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1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1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2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1092" w:type="dxa"/>
          </w:tcPr>
          <w:p w:rsidR="00C93033" w:rsidRPr="004B694A" w:rsidRDefault="007438F5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="Trebuchet MS"/>
                <w:b w:val="0"/>
                <w:sz w:val="24"/>
                <w:szCs w:val="24"/>
              </w:rPr>
              <w:t>Уровень жизни населения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10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Среднемесячная номинальная начисленная заработная плата в крупных и средних предприятиях и некоммерческих организациях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тыс. руб.</w:t>
            </w:r>
          </w:p>
        </w:tc>
        <w:tc>
          <w:tcPr>
            <w:tcW w:w="9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19855</w:t>
            </w:r>
          </w:p>
        </w:tc>
        <w:tc>
          <w:tcPr>
            <w:tcW w:w="1085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21282,0</w:t>
            </w:r>
          </w:p>
        </w:tc>
        <w:tc>
          <w:tcPr>
            <w:tcW w:w="1041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23065,0</w:t>
            </w:r>
          </w:p>
        </w:tc>
        <w:tc>
          <w:tcPr>
            <w:tcW w:w="1141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24570,0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25798,0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27088,0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30125,0</w:t>
            </w:r>
          </w:p>
        </w:tc>
        <w:tc>
          <w:tcPr>
            <w:tcW w:w="10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33500,0</w:t>
            </w:r>
          </w:p>
        </w:tc>
        <w:tc>
          <w:tcPr>
            <w:tcW w:w="10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37,000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11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85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41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1" w:type="dxa"/>
            <w:gridSpan w:val="2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146988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13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образования детей к средней заработной плате учителей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85</w:t>
            </w:r>
          </w:p>
        </w:tc>
        <w:tc>
          <w:tcPr>
            <w:tcW w:w="1085" w:type="dxa"/>
            <w:gridSpan w:val="2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90</w:t>
            </w:r>
          </w:p>
        </w:tc>
        <w:tc>
          <w:tcPr>
            <w:tcW w:w="1041" w:type="dxa"/>
            <w:gridSpan w:val="2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95</w:t>
            </w:r>
          </w:p>
        </w:tc>
        <w:tc>
          <w:tcPr>
            <w:tcW w:w="1141" w:type="dxa"/>
            <w:gridSpan w:val="2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C93033" w:rsidP="00ED75B1">
            <w:r w:rsidRPr="004B694A"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C93033" w:rsidP="00ED75B1">
            <w:r w:rsidRPr="004B694A"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C93033" w:rsidP="00ED75B1">
            <w:r w:rsidRPr="004B694A"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C93033" w:rsidP="00ED75B1">
            <w:r w:rsidRPr="004B694A"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C93033" w:rsidP="00ED75B1">
            <w:r w:rsidRPr="004B694A"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14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rStyle w:val="95pt0pt"/>
                <w:rFonts w:eastAsia="Trebuchet MS"/>
                <w:b w:val="0"/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платы наемных работников в организациях, у индивидуальных предпринимателей и физических лиц области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</w:p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83,8</w:t>
            </w:r>
          </w:p>
        </w:tc>
        <w:tc>
          <w:tcPr>
            <w:tcW w:w="1085" w:type="dxa"/>
            <w:gridSpan w:val="2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85,4</w:t>
            </w:r>
          </w:p>
        </w:tc>
        <w:tc>
          <w:tcPr>
            <w:tcW w:w="1041" w:type="dxa"/>
            <w:gridSpan w:val="2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90,0</w:t>
            </w:r>
          </w:p>
        </w:tc>
        <w:tc>
          <w:tcPr>
            <w:tcW w:w="1141" w:type="dxa"/>
            <w:gridSpan w:val="2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  <w:tc>
          <w:tcPr>
            <w:tcW w:w="1091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  <w:tc>
          <w:tcPr>
            <w:tcW w:w="1091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  <w:tc>
          <w:tcPr>
            <w:tcW w:w="1091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  <w:tc>
          <w:tcPr>
            <w:tcW w:w="1092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  <w:tc>
          <w:tcPr>
            <w:tcW w:w="1092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100,0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Развитие образования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15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Доля общеобразовательных организаций, использующих электронное обучение, в </w:t>
            </w:r>
            <w:proofErr w:type="spellStart"/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т.ч</w:t>
            </w:r>
            <w:proofErr w:type="spellEnd"/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. онлайн-курсы, в образовательном процессе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85" w:type="dxa"/>
            <w:gridSpan w:val="2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  <w:gridSpan w:val="3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16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Число учащихся общеобразовательных организаций, прошедших обучение на онлайн-курсах для формального и неформального обучения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45</w:t>
            </w:r>
          </w:p>
        </w:tc>
        <w:tc>
          <w:tcPr>
            <w:tcW w:w="1085" w:type="dxa"/>
            <w:gridSpan w:val="2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1091" w:type="dxa"/>
            <w:gridSpan w:val="3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55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1091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2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C76B3D" w:rsidRDefault="00C76B3D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17</w:t>
            </w:r>
          </w:p>
        </w:tc>
        <w:tc>
          <w:tcPr>
            <w:tcW w:w="2952" w:type="dxa"/>
            <w:vAlign w:val="center"/>
          </w:tcPr>
          <w:p w:rsidR="00C93033" w:rsidRPr="00CB6AEF" w:rsidRDefault="00C93033" w:rsidP="004B694A">
            <w:pPr>
              <w:pStyle w:val="21"/>
              <w:shd w:val="clear" w:color="auto" w:fill="auto"/>
              <w:spacing w:before="0" w:line="274" w:lineRule="exact"/>
              <w:ind w:firstLine="0"/>
              <w:rPr>
                <w:i/>
                <w:sz w:val="24"/>
                <w:szCs w:val="24"/>
              </w:rPr>
            </w:pPr>
            <w:r w:rsidRPr="00CB6AEF">
              <w:rPr>
                <w:rStyle w:val="105pt0pt"/>
                <w:rFonts w:eastAsia="Tahoma"/>
                <w:b w:val="0"/>
                <w:i w:val="0"/>
                <w:sz w:val="24"/>
                <w:szCs w:val="24"/>
              </w:rPr>
              <w:t xml:space="preserve">Укомплектованность образовательных организаций педагогическими работниками в соответствии с требованиями </w:t>
            </w:r>
            <w:proofErr w:type="spellStart"/>
            <w:r w:rsidRPr="00CB6AEF">
              <w:rPr>
                <w:rStyle w:val="105pt0pt"/>
                <w:rFonts w:eastAsia="Tahoma"/>
                <w:b w:val="0"/>
                <w:i w:val="0"/>
                <w:sz w:val="24"/>
                <w:szCs w:val="24"/>
              </w:rPr>
              <w:lastRenderedPageBreak/>
              <w:t>профстандарта</w:t>
            </w:r>
            <w:proofErr w:type="spellEnd"/>
            <w:r w:rsidRPr="00CB6AEF">
              <w:rPr>
                <w:rStyle w:val="105pt0pt"/>
                <w:rFonts w:eastAsia="Tahoma"/>
                <w:b w:val="0"/>
                <w:i w:val="0"/>
                <w:sz w:val="24"/>
                <w:szCs w:val="24"/>
              </w:rPr>
              <w:t xml:space="preserve"> (при условии введения </w:t>
            </w:r>
            <w:proofErr w:type="spellStart"/>
            <w:r w:rsidRPr="00CB6AEF">
              <w:rPr>
                <w:rStyle w:val="105pt0pt"/>
                <w:rFonts w:eastAsia="Tahoma"/>
                <w:b w:val="0"/>
                <w:i w:val="0"/>
                <w:sz w:val="24"/>
                <w:szCs w:val="24"/>
              </w:rPr>
              <w:t>профстандарта</w:t>
            </w:r>
            <w:proofErr w:type="spellEnd"/>
            <w:r w:rsidRPr="00CB6AEF">
              <w:rPr>
                <w:rStyle w:val="105pt0pt"/>
                <w:rFonts w:eastAsia="Tahoma"/>
                <w:b w:val="0"/>
                <w:i w:val="0"/>
                <w:sz w:val="24"/>
                <w:szCs w:val="24"/>
              </w:rPr>
              <w:t xml:space="preserve"> в 2019 г.)</w:t>
            </w:r>
          </w:p>
        </w:tc>
        <w:tc>
          <w:tcPr>
            <w:tcW w:w="1418" w:type="dxa"/>
            <w:vAlign w:val="center"/>
          </w:tcPr>
          <w:p w:rsidR="00C93033" w:rsidRPr="004B694A" w:rsidRDefault="00C93033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C93033" w:rsidRPr="00CB6AEF" w:rsidRDefault="00CB6AEF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085" w:type="dxa"/>
            <w:gridSpan w:val="2"/>
            <w:vAlign w:val="center"/>
          </w:tcPr>
          <w:p w:rsidR="00C93033" w:rsidRPr="00CB6AEF" w:rsidRDefault="00CB6AEF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091" w:type="dxa"/>
            <w:gridSpan w:val="3"/>
            <w:vAlign w:val="center"/>
          </w:tcPr>
          <w:p w:rsidR="00C93033" w:rsidRPr="00CB6AEF" w:rsidRDefault="00CB6AEF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091" w:type="dxa"/>
            <w:vAlign w:val="center"/>
          </w:tcPr>
          <w:p w:rsidR="00C93033" w:rsidRPr="00CB6AEF" w:rsidRDefault="00CB6AEF" w:rsidP="00ED75B1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091" w:type="dxa"/>
          </w:tcPr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C93033" w:rsidRPr="00CB6AEF" w:rsidRDefault="00CB6AEF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C93033" w:rsidRPr="00CB6AEF" w:rsidRDefault="00CB6AEF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C93033" w:rsidRPr="00CB6AEF" w:rsidRDefault="00CB6AEF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C93033" w:rsidRPr="00CB6AEF" w:rsidRDefault="00CB6AEF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CB6AEF" w:rsidRDefault="00CB6AEF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8C4BAD" w:rsidRDefault="008C4BAD" w:rsidP="00ED75B1">
            <w:pPr>
              <w:jc w:val="center"/>
              <w:rPr>
                <w:szCs w:val="24"/>
                <w:lang w:val="en-US"/>
              </w:rPr>
            </w:pPr>
          </w:p>
          <w:p w:rsidR="00C93033" w:rsidRPr="00CB6AEF" w:rsidRDefault="00CB6AEF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18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высококвалифицированных педагогических работников в образовательных организациях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1085" w:type="dxa"/>
            <w:gridSpan w:val="2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71</w:t>
            </w:r>
          </w:p>
        </w:tc>
        <w:tc>
          <w:tcPr>
            <w:tcW w:w="1091" w:type="dxa"/>
            <w:gridSpan w:val="3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76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98</w:t>
            </w:r>
          </w:p>
        </w:tc>
        <w:tc>
          <w:tcPr>
            <w:tcW w:w="10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19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молодых педагогов в возрасте до 35 лет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spacing w:line="360" w:lineRule="auto"/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085" w:type="dxa"/>
            <w:gridSpan w:val="2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091" w:type="dxa"/>
            <w:gridSpan w:val="3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091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10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1092" w:type="dxa"/>
          </w:tcPr>
          <w:p w:rsidR="00C93033" w:rsidRPr="00E32E84" w:rsidRDefault="00E32E84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7E350F" w:rsidP="007E350F">
            <w:pPr>
              <w:jc w:val="center"/>
            </w:pPr>
            <w:r>
              <w:t>20</w:t>
            </w:r>
          </w:p>
        </w:tc>
        <w:tc>
          <w:tcPr>
            <w:tcW w:w="2952" w:type="dxa"/>
          </w:tcPr>
          <w:p w:rsidR="00C93033" w:rsidRPr="004B694A" w:rsidRDefault="00C93033" w:rsidP="004B694A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 образовательных организаций, соответствующих современным требованиям обучения в общем количестве   образовательных организаций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85" w:type="dxa"/>
            <w:gridSpan w:val="2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  <w:gridSpan w:val="3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</w:pPr>
            <w:r w:rsidRPr="004B694A">
              <w:t>21</w:t>
            </w:r>
          </w:p>
        </w:tc>
        <w:tc>
          <w:tcPr>
            <w:tcW w:w="2952" w:type="dxa"/>
          </w:tcPr>
          <w:p w:rsidR="00C93033" w:rsidRPr="004B694A" w:rsidRDefault="00C93033" w:rsidP="004B694A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школьников, обучающихся в современных условиях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85" w:type="dxa"/>
            <w:gridSpan w:val="2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091" w:type="dxa"/>
            <w:gridSpan w:val="3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1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82534A" w:rsidRDefault="0082534A" w:rsidP="00ED75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092" w:type="dxa"/>
          </w:tcPr>
          <w:p w:rsidR="00C93033" w:rsidRPr="0082534A" w:rsidRDefault="0082534A" w:rsidP="00ED75B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</w:pPr>
            <w:r w:rsidRPr="004B694A">
              <w:t>22</w:t>
            </w:r>
          </w:p>
        </w:tc>
        <w:tc>
          <w:tcPr>
            <w:tcW w:w="2952" w:type="dxa"/>
          </w:tcPr>
          <w:p w:rsidR="00C93033" w:rsidRPr="004B694A" w:rsidRDefault="00C93033" w:rsidP="004B694A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общеобразовательных организаций, имеющих доступ к сети Интернет со скоростью не менее 2 Мбит/с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085" w:type="dxa"/>
            <w:gridSpan w:val="2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091" w:type="dxa"/>
            <w:gridSpan w:val="3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</w:pPr>
            <w:r w:rsidRPr="004B694A">
              <w:t>23</w:t>
            </w:r>
          </w:p>
        </w:tc>
        <w:tc>
          <w:tcPr>
            <w:tcW w:w="2952" w:type="dxa"/>
          </w:tcPr>
          <w:p w:rsidR="00C93033" w:rsidRPr="004B694A" w:rsidRDefault="00C93033" w:rsidP="004B694A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детей от 5 до 18 лет, обучающихся по программам дополнительного образования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085" w:type="dxa"/>
            <w:gridSpan w:val="2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091" w:type="dxa"/>
            <w:gridSpan w:val="3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091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0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092" w:type="dxa"/>
          </w:tcPr>
          <w:p w:rsidR="00C93033" w:rsidRPr="004B694A" w:rsidRDefault="00E72FE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</w:pPr>
            <w:r w:rsidRPr="004B694A">
              <w:t>24</w:t>
            </w:r>
          </w:p>
        </w:tc>
        <w:tc>
          <w:tcPr>
            <w:tcW w:w="2952" w:type="dxa"/>
          </w:tcPr>
          <w:p w:rsidR="00C93033" w:rsidRPr="004B694A" w:rsidRDefault="00C93033" w:rsidP="004B694A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Доля детей - инвалидов и детей с ограниченными возможностями здоровья,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обучающихся по программам дополнительного образования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085" w:type="dxa"/>
            <w:gridSpan w:val="2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091" w:type="dxa"/>
            <w:gridSpan w:val="3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091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091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091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091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92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2" w:type="dxa"/>
          </w:tcPr>
          <w:p w:rsidR="00C93033" w:rsidRPr="004B694A" w:rsidRDefault="00E72FE2" w:rsidP="005D4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 w:val="20"/>
              </w:rPr>
            </w:pPr>
            <w:r w:rsidRPr="004B694A">
              <w:rPr>
                <w:sz w:val="20"/>
              </w:rPr>
              <w:t>25</w:t>
            </w:r>
          </w:p>
        </w:tc>
        <w:tc>
          <w:tcPr>
            <w:tcW w:w="2952" w:type="dxa"/>
          </w:tcPr>
          <w:p w:rsidR="00C93033" w:rsidRPr="004B694A" w:rsidRDefault="00C93033" w:rsidP="00057DA5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</w:t>
            </w:r>
            <w:r w:rsidR="00057DA5">
              <w:rPr>
                <w:rStyle w:val="95pt0pt"/>
                <w:rFonts w:eastAsia="Trebuchet MS"/>
                <w:b w:val="0"/>
                <w:sz w:val="24"/>
                <w:szCs w:val="24"/>
              </w:rPr>
              <w:t>о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бразования)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85" w:type="dxa"/>
            <w:gridSpan w:val="2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091" w:type="dxa"/>
            <w:gridSpan w:val="3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0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0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 w:val="20"/>
              </w:rPr>
            </w:pPr>
            <w:r w:rsidRPr="004B694A">
              <w:rPr>
                <w:sz w:val="20"/>
              </w:rPr>
              <w:t>26</w:t>
            </w:r>
          </w:p>
        </w:tc>
        <w:tc>
          <w:tcPr>
            <w:tcW w:w="2952" w:type="dxa"/>
          </w:tcPr>
          <w:p w:rsidR="00C93033" w:rsidRPr="004B694A" w:rsidRDefault="00C93033" w:rsidP="004B694A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Удовлетворенность населения качеством образования</w:t>
            </w:r>
          </w:p>
        </w:tc>
        <w:tc>
          <w:tcPr>
            <w:tcW w:w="1418" w:type="dxa"/>
          </w:tcPr>
          <w:p w:rsidR="00C93033" w:rsidRPr="004B694A" w:rsidRDefault="00C93033" w:rsidP="00ED75B1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085" w:type="dxa"/>
            <w:gridSpan w:val="2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91" w:type="dxa"/>
            <w:gridSpan w:val="3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C93033" w:rsidRPr="004B694A" w:rsidRDefault="00D46432" w:rsidP="00ED75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93033" w:rsidRPr="004B694A" w:rsidTr="004A79BF">
        <w:trPr>
          <w:jc w:val="center"/>
        </w:trPr>
        <w:tc>
          <w:tcPr>
            <w:tcW w:w="568" w:type="dxa"/>
          </w:tcPr>
          <w:p w:rsidR="00C93033" w:rsidRPr="004B694A" w:rsidRDefault="00C93033" w:rsidP="007E350F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C93033" w:rsidRPr="004B694A" w:rsidRDefault="00C93033" w:rsidP="004B694A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  <w:r w:rsidRPr="004B694A">
              <w:rPr>
                <w:sz w:val="20"/>
              </w:rPr>
              <w:t>28</w:t>
            </w:r>
          </w:p>
        </w:tc>
        <w:tc>
          <w:tcPr>
            <w:tcW w:w="2952" w:type="dxa"/>
          </w:tcPr>
          <w:p w:rsidR="006A7902" w:rsidRPr="004B694A" w:rsidRDefault="006A7902" w:rsidP="006A7902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32,0</w:t>
            </w:r>
          </w:p>
        </w:tc>
        <w:tc>
          <w:tcPr>
            <w:tcW w:w="1085" w:type="dxa"/>
            <w:gridSpan w:val="2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33,1</w:t>
            </w:r>
          </w:p>
        </w:tc>
        <w:tc>
          <w:tcPr>
            <w:tcW w:w="1091" w:type="dxa"/>
            <w:gridSpan w:val="3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37,7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41,7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44,5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tabs>
                <w:tab w:val="left" w:pos="7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  <w:r w:rsidRPr="004B694A">
              <w:rPr>
                <w:sz w:val="20"/>
              </w:rPr>
              <w:lastRenderedPageBreak/>
              <w:t>29</w:t>
            </w:r>
          </w:p>
        </w:tc>
        <w:tc>
          <w:tcPr>
            <w:tcW w:w="2952" w:type="dxa"/>
          </w:tcPr>
          <w:p w:rsidR="006A7902" w:rsidRPr="004B694A" w:rsidRDefault="006A7902" w:rsidP="006A7902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085" w:type="dxa"/>
            <w:gridSpan w:val="2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091" w:type="dxa"/>
            <w:gridSpan w:val="3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16,4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16,8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E13CC" w:rsidRDefault="006A7902" w:rsidP="006A7902">
            <w:pPr>
              <w:jc w:val="center"/>
              <w:rPr>
                <w:sz w:val="20"/>
              </w:rPr>
            </w:pPr>
            <w:r w:rsidRPr="004E13CC">
              <w:rPr>
                <w:sz w:val="20"/>
              </w:rPr>
              <w:t>30</w:t>
            </w:r>
          </w:p>
        </w:tc>
        <w:tc>
          <w:tcPr>
            <w:tcW w:w="2952" w:type="dxa"/>
          </w:tcPr>
          <w:p w:rsidR="006A7902" w:rsidRPr="004E13CC" w:rsidRDefault="006A7902" w:rsidP="006A7902">
            <w:pPr>
              <w:rPr>
                <w:szCs w:val="24"/>
              </w:rPr>
            </w:pPr>
            <w:r w:rsidRPr="004E13CC">
              <w:rPr>
                <w:rStyle w:val="95pt0pt"/>
                <w:rFonts w:eastAsia="Trebuchet MS"/>
                <w:b w:val="0"/>
                <w:color w:val="auto"/>
                <w:sz w:val="24"/>
                <w:szCs w:val="24"/>
              </w:rPr>
              <w:t>Количество спортивных сооружений на 10 тыс. человек населения</w:t>
            </w:r>
          </w:p>
        </w:tc>
        <w:tc>
          <w:tcPr>
            <w:tcW w:w="1418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E13CC" w:rsidRDefault="006A7902" w:rsidP="006A7902">
            <w:pPr>
              <w:pStyle w:val="ConsPlusCell"/>
              <w:jc w:val="center"/>
            </w:pPr>
            <w:r w:rsidRPr="004E13CC">
              <w:t>56,7</w:t>
            </w:r>
          </w:p>
        </w:tc>
        <w:tc>
          <w:tcPr>
            <w:tcW w:w="1085" w:type="dxa"/>
            <w:gridSpan w:val="2"/>
          </w:tcPr>
          <w:p w:rsidR="006A7902" w:rsidRPr="004E13CC" w:rsidRDefault="006A7902" w:rsidP="006A7902">
            <w:pPr>
              <w:pStyle w:val="ConsPlusCell"/>
              <w:jc w:val="center"/>
            </w:pPr>
            <w:r w:rsidRPr="004E13CC">
              <w:t>58,5</w:t>
            </w:r>
          </w:p>
        </w:tc>
        <w:tc>
          <w:tcPr>
            <w:tcW w:w="1091" w:type="dxa"/>
            <w:gridSpan w:val="3"/>
          </w:tcPr>
          <w:p w:rsidR="006A7902" w:rsidRPr="004E13CC" w:rsidRDefault="006A7902" w:rsidP="006A7902">
            <w:pPr>
              <w:pStyle w:val="ConsPlusCell"/>
              <w:jc w:val="center"/>
            </w:pPr>
            <w:r w:rsidRPr="004E13CC">
              <w:t>59,6</w:t>
            </w:r>
          </w:p>
        </w:tc>
        <w:tc>
          <w:tcPr>
            <w:tcW w:w="1091" w:type="dxa"/>
          </w:tcPr>
          <w:p w:rsidR="006A7902" w:rsidRPr="004E13CC" w:rsidRDefault="006A7902" w:rsidP="006A7902">
            <w:pPr>
              <w:pStyle w:val="ConsPlusCell"/>
              <w:jc w:val="center"/>
            </w:pPr>
            <w:r w:rsidRPr="004E13CC">
              <w:t>60,2</w:t>
            </w:r>
          </w:p>
        </w:tc>
        <w:tc>
          <w:tcPr>
            <w:tcW w:w="1091" w:type="dxa"/>
          </w:tcPr>
          <w:p w:rsidR="006A7902" w:rsidRPr="004E13CC" w:rsidRDefault="006A7902" w:rsidP="006A7902">
            <w:pPr>
              <w:pStyle w:val="ConsPlusCell"/>
              <w:jc w:val="center"/>
            </w:pPr>
            <w:r w:rsidRPr="004E13CC">
              <w:t>61,1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pStyle w:val="ConsPlusCell"/>
              <w:jc w:val="center"/>
            </w:pPr>
            <w:r>
              <w:t>61,7</w:t>
            </w:r>
          </w:p>
        </w:tc>
        <w:tc>
          <w:tcPr>
            <w:tcW w:w="1091" w:type="dxa"/>
          </w:tcPr>
          <w:p w:rsidR="006A7902" w:rsidRPr="00253CF3" w:rsidRDefault="006A7902" w:rsidP="006A7902">
            <w:pPr>
              <w:pStyle w:val="ConsPlusCell"/>
              <w:jc w:val="center"/>
            </w:pPr>
            <w:r>
              <w:t>65,0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68,0</w:t>
            </w:r>
          </w:p>
        </w:tc>
        <w:tc>
          <w:tcPr>
            <w:tcW w:w="1092" w:type="dxa"/>
          </w:tcPr>
          <w:p w:rsidR="006A7902" w:rsidRPr="00253CF3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E13CC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Развитие культуры и туризма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E13CC" w:rsidRDefault="006A7902" w:rsidP="006A7902">
            <w:pPr>
              <w:jc w:val="center"/>
              <w:rPr>
                <w:sz w:val="20"/>
              </w:rPr>
            </w:pPr>
            <w:r w:rsidRPr="004E13CC">
              <w:rPr>
                <w:sz w:val="20"/>
              </w:rPr>
              <w:t>31</w:t>
            </w:r>
          </w:p>
        </w:tc>
        <w:tc>
          <w:tcPr>
            <w:tcW w:w="2952" w:type="dxa"/>
          </w:tcPr>
          <w:p w:rsidR="006A7902" w:rsidRPr="004E13CC" w:rsidRDefault="006A7902" w:rsidP="006A7902">
            <w:pPr>
              <w:rPr>
                <w:szCs w:val="24"/>
              </w:rPr>
            </w:pPr>
            <w:r w:rsidRPr="004E13CC">
              <w:rPr>
                <w:rStyle w:val="95pt0pt"/>
                <w:rFonts w:eastAsia="Trebuchet MS"/>
                <w:b w:val="0"/>
                <w:color w:val="auto"/>
                <w:sz w:val="24"/>
                <w:szCs w:val="24"/>
              </w:rPr>
              <w:t xml:space="preserve">Доля расходов на культуру в объеме расходов консолидированного бюджета  </w:t>
            </w:r>
          </w:p>
        </w:tc>
        <w:tc>
          <w:tcPr>
            <w:tcW w:w="1418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6</w:t>
            </w:r>
          </w:p>
        </w:tc>
        <w:tc>
          <w:tcPr>
            <w:tcW w:w="1085" w:type="dxa"/>
            <w:gridSpan w:val="2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5,8</w:t>
            </w:r>
          </w:p>
        </w:tc>
        <w:tc>
          <w:tcPr>
            <w:tcW w:w="1091" w:type="dxa"/>
            <w:gridSpan w:val="3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6,5</w:t>
            </w:r>
          </w:p>
        </w:tc>
        <w:tc>
          <w:tcPr>
            <w:tcW w:w="1091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6,5</w:t>
            </w:r>
          </w:p>
        </w:tc>
        <w:tc>
          <w:tcPr>
            <w:tcW w:w="1091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6,5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6,5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6,5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6,5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  <w:r w:rsidRPr="004B694A">
              <w:rPr>
                <w:sz w:val="20"/>
              </w:rPr>
              <w:t>32</w:t>
            </w:r>
          </w:p>
        </w:tc>
        <w:tc>
          <w:tcPr>
            <w:tcW w:w="2952" w:type="dxa"/>
          </w:tcPr>
          <w:p w:rsidR="006A7902" w:rsidRPr="004B694A" w:rsidRDefault="006A7902" w:rsidP="006A7902">
            <w:pPr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66,2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68,5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72,0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E13CC" w:rsidRDefault="006A7902" w:rsidP="006A7902">
            <w:pPr>
              <w:jc w:val="center"/>
              <w:rPr>
                <w:sz w:val="20"/>
              </w:rPr>
            </w:pPr>
            <w:r w:rsidRPr="004E13CC">
              <w:rPr>
                <w:sz w:val="20"/>
              </w:rPr>
              <w:t>33</w:t>
            </w:r>
          </w:p>
        </w:tc>
        <w:tc>
          <w:tcPr>
            <w:tcW w:w="2952" w:type="dxa"/>
          </w:tcPr>
          <w:p w:rsidR="006A7902" w:rsidRPr="004E13CC" w:rsidRDefault="006A7902" w:rsidP="006A7902">
            <w:pPr>
              <w:rPr>
                <w:szCs w:val="24"/>
              </w:rPr>
            </w:pPr>
            <w:r w:rsidRPr="004E13CC">
              <w:rPr>
                <w:rStyle w:val="95pt0pt"/>
                <w:rFonts w:eastAsia="Trebuchet MS"/>
                <w:b w:val="0"/>
                <w:color w:val="auto"/>
                <w:sz w:val="24"/>
                <w:szCs w:val="24"/>
              </w:rPr>
              <w:t>Увеличение числа посещений музейных учреждений на 1 жителя в год</w:t>
            </w:r>
          </w:p>
        </w:tc>
        <w:tc>
          <w:tcPr>
            <w:tcW w:w="1418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единиц</w:t>
            </w:r>
          </w:p>
        </w:tc>
        <w:tc>
          <w:tcPr>
            <w:tcW w:w="992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0,62</w:t>
            </w:r>
          </w:p>
        </w:tc>
        <w:tc>
          <w:tcPr>
            <w:tcW w:w="1085" w:type="dxa"/>
            <w:gridSpan w:val="2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0,67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E13CC" w:rsidRDefault="006A7902" w:rsidP="006A7902">
            <w:pPr>
              <w:jc w:val="center"/>
              <w:rPr>
                <w:sz w:val="20"/>
              </w:rPr>
            </w:pPr>
            <w:r w:rsidRPr="004E13CC">
              <w:rPr>
                <w:sz w:val="20"/>
              </w:rPr>
              <w:t>34</w:t>
            </w:r>
          </w:p>
        </w:tc>
        <w:tc>
          <w:tcPr>
            <w:tcW w:w="2952" w:type="dxa"/>
          </w:tcPr>
          <w:p w:rsidR="006A7902" w:rsidRPr="004E13CC" w:rsidRDefault="006A7902" w:rsidP="006A7902">
            <w:pPr>
              <w:rPr>
                <w:szCs w:val="24"/>
              </w:rPr>
            </w:pPr>
            <w:r w:rsidRPr="004E13CC">
              <w:rPr>
                <w:rStyle w:val="95pt0pt"/>
                <w:rFonts w:eastAsia="Trebuchet MS"/>
                <w:b w:val="0"/>
                <w:color w:val="auto"/>
                <w:sz w:val="24"/>
                <w:szCs w:val="24"/>
              </w:rPr>
              <w:t>Увеличение числа пользователей архивной информацией (во всех формах) на 10 тыс. населения</w:t>
            </w:r>
          </w:p>
        </w:tc>
        <w:tc>
          <w:tcPr>
            <w:tcW w:w="1418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человек</w:t>
            </w:r>
          </w:p>
        </w:tc>
        <w:tc>
          <w:tcPr>
            <w:tcW w:w="992" w:type="dxa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917</w:t>
            </w:r>
          </w:p>
        </w:tc>
        <w:tc>
          <w:tcPr>
            <w:tcW w:w="1085" w:type="dxa"/>
            <w:gridSpan w:val="2"/>
          </w:tcPr>
          <w:p w:rsidR="006A7902" w:rsidRPr="004E13CC" w:rsidRDefault="006A7902" w:rsidP="006A7902">
            <w:pPr>
              <w:jc w:val="center"/>
              <w:rPr>
                <w:szCs w:val="24"/>
              </w:rPr>
            </w:pPr>
            <w:r w:rsidRPr="004E13CC">
              <w:rPr>
                <w:szCs w:val="24"/>
              </w:rPr>
              <w:t>827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722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906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2952" w:type="dxa"/>
          </w:tcPr>
          <w:p w:rsidR="006A7902" w:rsidRPr="004B694A" w:rsidRDefault="006A7902" w:rsidP="006A79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39599C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Увеличение доли детей, привлекаемых к участию в творческих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мероприятиях, в общем числе детей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</w:pPr>
            <w:r w:rsidRPr="004B694A">
              <w:lastRenderedPageBreak/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11,7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A7902" w:rsidRPr="004B694A" w:rsidTr="004A79BF">
        <w:trPr>
          <w:trHeight w:val="700"/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  <w:p w:rsidR="006A7902" w:rsidRPr="004B694A" w:rsidRDefault="006A7902" w:rsidP="006A7902">
            <w:pPr>
              <w:pStyle w:val="21"/>
              <w:shd w:val="clear" w:color="auto" w:fill="auto"/>
              <w:spacing w:before="0" w:after="6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Приоритетное направление 2. Обеспечение комфортной и здоровой жизни населения на основе удобной и доступной</w:t>
            </w:r>
          </w:p>
          <w:p w:rsidR="006A7902" w:rsidRPr="004B694A" w:rsidRDefault="006A7902" w:rsidP="006A7902">
            <w:pPr>
              <w:jc w:val="center"/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инфраструктуры, благоприятной для проживания окружающей среды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Объем налоговых и неналоговых доходов консолидированного бюджета  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</w:pPr>
            <w:r w:rsidRPr="004B694A">
              <w:t>млн. руб.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</w:pPr>
            <w:r w:rsidRPr="004B694A">
              <w:t>109,4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</w:pPr>
            <w:r w:rsidRPr="004B694A">
              <w:t>131,4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</w:pPr>
            <w:r w:rsidRPr="004B694A">
              <w:t>135,4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  <w:r w:rsidRPr="004B694A">
              <w:t>120,9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  <w:r w:rsidRPr="004B694A">
              <w:t>126,0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  <w:r w:rsidRPr="004B694A">
              <w:t>131,0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  <w:r w:rsidRPr="004B694A">
              <w:t>136,3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</w:pPr>
            <w:r w:rsidRPr="004B694A">
              <w:t>141,7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</w:pPr>
            <w:r w:rsidRPr="004B694A">
              <w:t>147,2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</w:pPr>
            <w:r w:rsidRPr="004B694A">
              <w:t>млн. руб.</w:t>
            </w:r>
          </w:p>
        </w:tc>
        <w:tc>
          <w:tcPr>
            <w:tcW w:w="992" w:type="dxa"/>
          </w:tcPr>
          <w:p w:rsidR="006A7902" w:rsidRPr="004B694A" w:rsidRDefault="00DE28D2" w:rsidP="00DE28D2">
            <w:pPr>
              <w:jc w:val="center"/>
            </w:pPr>
            <w:r>
              <w:t>4459,6</w:t>
            </w:r>
          </w:p>
        </w:tc>
        <w:tc>
          <w:tcPr>
            <w:tcW w:w="1085" w:type="dxa"/>
            <w:gridSpan w:val="2"/>
          </w:tcPr>
          <w:p w:rsidR="006A7902" w:rsidRPr="004B694A" w:rsidRDefault="00365305" w:rsidP="006A7902">
            <w:pPr>
              <w:jc w:val="center"/>
            </w:pPr>
            <w:r>
              <w:t>3527,9</w:t>
            </w:r>
          </w:p>
        </w:tc>
        <w:tc>
          <w:tcPr>
            <w:tcW w:w="1091" w:type="dxa"/>
            <w:gridSpan w:val="3"/>
          </w:tcPr>
          <w:p w:rsidR="006A7902" w:rsidRPr="004B694A" w:rsidRDefault="00365305" w:rsidP="00DE28D2">
            <w:pPr>
              <w:jc w:val="center"/>
            </w:pPr>
            <w:r>
              <w:t>3</w:t>
            </w:r>
            <w:r w:rsidR="00DE28D2">
              <w:t>875,9</w:t>
            </w:r>
          </w:p>
        </w:tc>
        <w:tc>
          <w:tcPr>
            <w:tcW w:w="1091" w:type="dxa"/>
          </w:tcPr>
          <w:p w:rsidR="006A7902" w:rsidRPr="004B694A" w:rsidRDefault="00365305" w:rsidP="006A7902">
            <w:pPr>
              <w:jc w:val="center"/>
            </w:pPr>
            <w:r>
              <w:t>2989,9</w:t>
            </w:r>
          </w:p>
        </w:tc>
        <w:tc>
          <w:tcPr>
            <w:tcW w:w="1091" w:type="dxa"/>
          </w:tcPr>
          <w:p w:rsidR="006A7902" w:rsidRPr="004B694A" w:rsidRDefault="00DE28D2" w:rsidP="00DE28D2">
            <w:pPr>
              <w:jc w:val="center"/>
            </w:pPr>
            <w:r>
              <w:t>3139</w:t>
            </w:r>
          </w:p>
        </w:tc>
        <w:tc>
          <w:tcPr>
            <w:tcW w:w="1091" w:type="dxa"/>
          </w:tcPr>
          <w:p w:rsidR="006A7902" w:rsidRPr="004B694A" w:rsidRDefault="00DE28D2" w:rsidP="006A7902">
            <w:pPr>
              <w:jc w:val="center"/>
            </w:pPr>
            <w:r>
              <w:t>3296</w:t>
            </w:r>
          </w:p>
        </w:tc>
        <w:tc>
          <w:tcPr>
            <w:tcW w:w="1091" w:type="dxa"/>
          </w:tcPr>
          <w:p w:rsidR="006A7902" w:rsidRPr="004B694A" w:rsidRDefault="00365305" w:rsidP="00DE28D2">
            <w:pPr>
              <w:jc w:val="center"/>
            </w:pPr>
            <w:r>
              <w:t>3</w:t>
            </w:r>
            <w:r w:rsidR="00DE28D2">
              <w:t>960,7</w:t>
            </w:r>
          </w:p>
        </w:tc>
        <w:tc>
          <w:tcPr>
            <w:tcW w:w="1092" w:type="dxa"/>
          </w:tcPr>
          <w:p w:rsidR="006A7902" w:rsidRPr="004B694A" w:rsidRDefault="00DE28D2" w:rsidP="006A7902">
            <w:pPr>
              <w:jc w:val="center"/>
            </w:pPr>
            <w:r>
              <w:t>5048,0</w:t>
            </w:r>
          </w:p>
        </w:tc>
        <w:tc>
          <w:tcPr>
            <w:tcW w:w="1092" w:type="dxa"/>
          </w:tcPr>
          <w:p w:rsidR="006A7902" w:rsidRPr="004B694A" w:rsidRDefault="00DE28D2" w:rsidP="009C729C">
            <w:pPr>
              <w:jc w:val="center"/>
            </w:pPr>
            <w:r>
              <w:t>6</w:t>
            </w:r>
            <w:r w:rsidR="009C729C">
              <w:t>0</w:t>
            </w:r>
            <w:r>
              <w:t>20,0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52" w:type="dxa"/>
          </w:tcPr>
          <w:p w:rsidR="006A7902" w:rsidRPr="004B694A" w:rsidRDefault="006A7902" w:rsidP="00EF0E59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Объем инвестиций в основной капитал </w:t>
            </w:r>
            <w:r w:rsidR="00EF0E59">
              <w:rPr>
                <w:rStyle w:val="95pt0pt"/>
                <w:rFonts w:eastAsia="Trebuchet MS"/>
                <w:b w:val="0"/>
                <w:sz w:val="24"/>
                <w:szCs w:val="24"/>
              </w:rPr>
              <w:t>в расчете на одного жителя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6A7902" w:rsidRPr="004B694A" w:rsidRDefault="00EF0E59" w:rsidP="006A7902">
            <w:pPr>
              <w:jc w:val="center"/>
            </w:pPr>
            <w:r>
              <w:t>192,8</w:t>
            </w:r>
          </w:p>
        </w:tc>
        <w:tc>
          <w:tcPr>
            <w:tcW w:w="1085" w:type="dxa"/>
            <w:gridSpan w:val="2"/>
          </w:tcPr>
          <w:p w:rsidR="006A7902" w:rsidRPr="004B694A" w:rsidRDefault="00EF0E59" w:rsidP="006A7902">
            <w:pPr>
              <w:jc w:val="center"/>
            </w:pPr>
            <w:r>
              <w:t>135,6</w:t>
            </w:r>
          </w:p>
        </w:tc>
        <w:tc>
          <w:tcPr>
            <w:tcW w:w="1091" w:type="dxa"/>
            <w:gridSpan w:val="3"/>
          </w:tcPr>
          <w:p w:rsidR="006A7902" w:rsidRPr="004B694A" w:rsidRDefault="00EF0E59" w:rsidP="006A7902">
            <w:pPr>
              <w:jc w:val="center"/>
            </w:pPr>
            <w:r>
              <w:t>206,6</w:t>
            </w:r>
          </w:p>
        </w:tc>
        <w:tc>
          <w:tcPr>
            <w:tcW w:w="1091" w:type="dxa"/>
          </w:tcPr>
          <w:p w:rsidR="006A7902" w:rsidRPr="004B694A" w:rsidRDefault="00EF0E59" w:rsidP="006A7902">
            <w:pPr>
              <w:jc w:val="center"/>
            </w:pPr>
            <w:r>
              <w:t>207,0</w:t>
            </w:r>
          </w:p>
        </w:tc>
        <w:tc>
          <w:tcPr>
            <w:tcW w:w="1091" w:type="dxa"/>
          </w:tcPr>
          <w:p w:rsidR="006A7902" w:rsidRPr="004B694A" w:rsidRDefault="00EF0E59" w:rsidP="006A7902">
            <w:pPr>
              <w:jc w:val="center"/>
            </w:pPr>
            <w:r>
              <w:t>207,5</w:t>
            </w:r>
          </w:p>
        </w:tc>
        <w:tc>
          <w:tcPr>
            <w:tcW w:w="1091" w:type="dxa"/>
          </w:tcPr>
          <w:p w:rsidR="006A7902" w:rsidRPr="004B694A" w:rsidRDefault="00EF0E59" w:rsidP="006A7902">
            <w:pPr>
              <w:jc w:val="center"/>
            </w:pPr>
            <w:r>
              <w:t>208,0</w:t>
            </w:r>
          </w:p>
        </w:tc>
        <w:tc>
          <w:tcPr>
            <w:tcW w:w="1091" w:type="dxa"/>
          </w:tcPr>
          <w:p w:rsidR="006A7902" w:rsidRPr="004B694A" w:rsidRDefault="00EF0E59" w:rsidP="006A7902">
            <w:pPr>
              <w:jc w:val="center"/>
            </w:pPr>
            <w:r>
              <w:t>209,5</w:t>
            </w:r>
          </w:p>
        </w:tc>
        <w:tc>
          <w:tcPr>
            <w:tcW w:w="1092" w:type="dxa"/>
          </w:tcPr>
          <w:p w:rsidR="006A7902" w:rsidRPr="004B694A" w:rsidRDefault="00EF0E59" w:rsidP="006A7902">
            <w:pPr>
              <w:jc w:val="center"/>
            </w:pPr>
            <w:r>
              <w:t>210,0</w:t>
            </w:r>
          </w:p>
        </w:tc>
        <w:tc>
          <w:tcPr>
            <w:tcW w:w="1092" w:type="dxa"/>
          </w:tcPr>
          <w:p w:rsidR="006A7902" w:rsidRPr="004B694A" w:rsidRDefault="00EF0E59" w:rsidP="006A7902">
            <w:pPr>
              <w:jc w:val="center"/>
            </w:pPr>
            <w:r>
              <w:t>212,0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Темп роста инвестиций в основной капитал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7,1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-1,6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0,9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0,9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2,7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3,3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2,5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Создание комфортной городской среды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2952" w:type="dxa"/>
          </w:tcPr>
          <w:p w:rsidR="006A7902" w:rsidRPr="004B694A" w:rsidRDefault="006A7902" w:rsidP="006A7902"/>
        </w:tc>
        <w:tc>
          <w:tcPr>
            <w:tcW w:w="1418" w:type="dxa"/>
          </w:tcPr>
          <w:p w:rsidR="006F4AA6" w:rsidRPr="004B694A" w:rsidRDefault="006F4AA6" w:rsidP="006A790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</w:pP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proofErr w:type="spellStart"/>
            <w:r w:rsidRPr="004B694A">
              <w:rPr>
                <w:szCs w:val="24"/>
              </w:rPr>
              <w:t>кв.м</w:t>
            </w:r>
            <w:proofErr w:type="spellEnd"/>
            <w:r w:rsidRPr="004B694A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25,8</w:t>
            </w:r>
          </w:p>
        </w:tc>
        <w:tc>
          <w:tcPr>
            <w:tcW w:w="1085" w:type="dxa"/>
            <w:gridSpan w:val="2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  <w:tc>
          <w:tcPr>
            <w:tcW w:w="1091" w:type="dxa"/>
            <w:gridSpan w:val="3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27,3</w:t>
            </w:r>
          </w:p>
        </w:tc>
        <w:tc>
          <w:tcPr>
            <w:tcW w:w="1091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27,6</w:t>
            </w:r>
          </w:p>
        </w:tc>
        <w:tc>
          <w:tcPr>
            <w:tcW w:w="1091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27,8</w:t>
            </w:r>
          </w:p>
        </w:tc>
        <w:tc>
          <w:tcPr>
            <w:tcW w:w="1091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28,0</w:t>
            </w:r>
          </w:p>
        </w:tc>
        <w:tc>
          <w:tcPr>
            <w:tcW w:w="1091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28,1</w:t>
            </w:r>
          </w:p>
        </w:tc>
        <w:tc>
          <w:tcPr>
            <w:tcW w:w="1092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28,2</w:t>
            </w:r>
          </w:p>
        </w:tc>
        <w:tc>
          <w:tcPr>
            <w:tcW w:w="1092" w:type="dxa"/>
          </w:tcPr>
          <w:p w:rsidR="006A7902" w:rsidRPr="004B694A" w:rsidRDefault="00AA776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28,3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spacing w:line="360" w:lineRule="auto"/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1,5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1,5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1,5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1,2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1,0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0,8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Доля ветхого и аварийного жилищного фонда в общем объеме жилищного фонда  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39599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Доля площади жилищного фонда, обеспеченного всеми видами благоустройства,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 xml:space="preserve">в общей площади жилищного фонда  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54,1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54,2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54,3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60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Удельный вес общей площади жилищного фонда, оборудованной водопроводом, в общей площади всего жилищного фонда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</w:t>
            </w: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</w:t>
            </w: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54,1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54,2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54,3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54,4</w:t>
            </w: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60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65</w:t>
            </w: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70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2952" w:type="dxa"/>
          </w:tcPr>
          <w:p w:rsidR="006F4AA6" w:rsidRPr="004B694A" w:rsidRDefault="006F4AA6" w:rsidP="006A7902"/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2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Развитие транспортной и дорожной инфраструктуры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протяженности автомобильных дорог общего пользования, соответствующих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91,6</w:t>
            </w:r>
          </w:p>
        </w:tc>
        <w:tc>
          <w:tcPr>
            <w:tcW w:w="1091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93,2</w:t>
            </w:r>
          </w:p>
        </w:tc>
        <w:tc>
          <w:tcPr>
            <w:tcW w:w="1091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93,2</w:t>
            </w:r>
          </w:p>
        </w:tc>
        <w:tc>
          <w:tcPr>
            <w:tcW w:w="1091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94,3</w:t>
            </w:r>
          </w:p>
        </w:tc>
        <w:tc>
          <w:tcPr>
            <w:tcW w:w="1091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95,9</w:t>
            </w:r>
          </w:p>
        </w:tc>
        <w:tc>
          <w:tcPr>
            <w:tcW w:w="1092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97,1</w:t>
            </w:r>
          </w:p>
        </w:tc>
        <w:tc>
          <w:tcPr>
            <w:tcW w:w="1092" w:type="dxa"/>
          </w:tcPr>
          <w:p w:rsidR="006A7902" w:rsidRPr="004B694A" w:rsidRDefault="00DE28D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Обеспечение личной и общественной безопасности граждан, безопасности жизнедеятельности населения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952" w:type="dxa"/>
          </w:tcPr>
          <w:p w:rsidR="006A7902" w:rsidRPr="004B694A" w:rsidRDefault="006A7902" w:rsidP="006A7902">
            <w:pPr>
              <w:rPr>
                <w:rStyle w:val="95pt0pt"/>
                <w:rFonts w:eastAsia="Trebuchet MS"/>
                <w:b w:val="0"/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Число зарегистрированных преступлений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ед.</w:t>
            </w:r>
          </w:p>
        </w:tc>
        <w:tc>
          <w:tcPr>
            <w:tcW w:w="992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85" w:type="dxa"/>
            <w:gridSpan w:val="2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091" w:type="dxa"/>
            <w:gridSpan w:val="3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92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92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Число лиц, погибших в ДТП, на 1 тыс. транспортных средств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99781F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Количество  чрезвычайных ситуаций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ед.</w:t>
            </w:r>
          </w:p>
        </w:tc>
        <w:tc>
          <w:tcPr>
            <w:tcW w:w="9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Количество пожаров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ед.</w:t>
            </w:r>
          </w:p>
        </w:tc>
        <w:tc>
          <w:tcPr>
            <w:tcW w:w="9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085" w:type="dxa"/>
            <w:gridSpan w:val="2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91" w:type="dxa"/>
            <w:gridSpan w:val="3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Количество погибших при пожарах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ед.</w:t>
            </w:r>
          </w:p>
        </w:tc>
        <w:tc>
          <w:tcPr>
            <w:tcW w:w="992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  <w:gridSpan w:val="3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E2783D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1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92" w:type="dxa"/>
          </w:tcPr>
          <w:p w:rsidR="006A7902" w:rsidRPr="004B694A" w:rsidRDefault="0051053C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Обеспеченность населения защитными сооружениями гражданской обороны, средствами индивидуальной защиты и медицинскими средствами индивидуальной защиты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085" w:type="dxa"/>
            <w:gridSpan w:val="2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  <w:gridSpan w:val="3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D30BE5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Повышение уровня готовности систем оповещения населения об опасностях, возникающих при военных конфликтах и чрезвычайных ситуациях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085" w:type="dxa"/>
            <w:gridSpan w:val="2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091" w:type="dxa"/>
            <w:gridSpan w:val="3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1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6A7902" w:rsidRPr="004B694A" w:rsidRDefault="006F0C32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92" w:type="dxa"/>
          </w:tcPr>
          <w:p w:rsidR="006A7902" w:rsidRPr="003B686C" w:rsidRDefault="006F0C32" w:rsidP="006A790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микропредприятиями</w:t>
            </w:r>
            <w:proofErr w:type="spellEnd"/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 и индивидуальными предпринимателями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6A7902" w:rsidRPr="004B694A" w:rsidRDefault="00387A48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63,5</w:t>
            </w:r>
            <w:r w:rsidR="008B41C7">
              <w:rPr>
                <w:szCs w:val="24"/>
              </w:rPr>
              <w:t>2</w:t>
            </w:r>
          </w:p>
        </w:tc>
        <w:tc>
          <w:tcPr>
            <w:tcW w:w="1085" w:type="dxa"/>
            <w:gridSpan w:val="2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  <w:r w:rsidR="00387A48">
              <w:rPr>
                <w:szCs w:val="24"/>
              </w:rPr>
              <w:t>,0</w:t>
            </w:r>
          </w:p>
        </w:tc>
        <w:tc>
          <w:tcPr>
            <w:tcW w:w="1091" w:type="dxa"/>
            <w:gridSpan w:val="3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387A48">
              <w:rPr>
                <w:szCs w:val="24"/>
              </w:rPr>
              <w:t>,7</w:t>
            </w:r>
          </w:p>
        </w:tc>
        <w:tc>
          <w:tcPr>
            <w:tcW w:w="1091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  <w:r w:rsidR="00387A48">
              <w:rPr>
                <w:szCs w:val="24"/>
              </w:rPr>
              <w:t>,2</w:t>
            </w:r>
          </w:p>
        </w:tc>
        <w:tc>
          <w:tcPr>
            <w:tcW w:w="1091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  <w:r w:rsidR="00387A48">
              <w:rPr>
                <w:szCs w:val="24"/>
              </w:rPr>
              <w:t>,3</w:t>
            </w:r>
          </w:p>
        </w:tc>
        <w:tc>
          <w:tcPr>
            <w:tcW w:w="1091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387A48">
              <w:rPr>
                <w:szCs w:val="24"/>
              </w:rPr>
              <w:t>,0</w:t>
            </w:r>
          </w:p>
        </w:tc>
        <w:tc>
          <w:tcPr>
            <w:tcW w:w="1091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  <w:r w:rsidR="00387A48">
              <w:rPr>
                <w:szCs w:val="24"/>
              </w:rPr>
              <w:t>,0</w:t>
            </w:r>
          </w:p>
        </w:tc>
        <w:tc>
          <w:tcPr>
            <w:tcW w:w="1092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  <w:r w:rsidR="00387A48">
              <w:rPr>
                <w:szCs w:val="24"/>
              </w:rPr>
              <w:t>,0</w:t>
            </w:r>
          </w:p>
        </w:tc>
        <w:tc>
          <w:tcPr>
            <w:tcW w:w="1092" w:type="dxa"/>
          </w:tcPr>
          <w:p w:rsidR="006A7902" w:rsidRPr="004B694A" w:rsidRDefault="008B41C7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  <w:r w:rsidR="00387A48">
              <w:rPr>
                <w:szCs w:val="24"/>
              </w:rPr>
              <w:t>,0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2952" w:type="dxa"/>
          </w:tcPr>
          <w:p w:rsidR="006A7902" w:rsidRPr="004B694A" w:rsidRDefault="006A7902" w:rsidP="006A7902"/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2"/>
          </w:tcPr>
          <w:p w:rsidR="006A7902" w:rsidRPr="004B694A" w:rsidRDefault="006A7902" w:rsidP="00AC6067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  <w:gridSpan w:val="3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AC6067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AC6067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AC6067">
            <w:pPr>
              <w:jc w:val="center"/>
              <w:rPr>
                <w:szCs w:val="24"/>
              </w:rPr>
            </w:pPr>
          </w:p>
        </w:tc>
        <w:tc>
          <w:tcPr>
            <w:tcW w:w="1091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18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110,9</w:t>
            </w:r>
          </w:p>
        </w:tc>
        <w:tc>
          <w:tcPr>
            <w:tcW w:w="1085" w:type="dxa"/>
            <w:gridSpan w:val="2"/>
          </w:tcPr>
          <w:p w:rsidR="006A7902" w:rsidRPr="004B694A" w:rsidRDefault="001D6C29" w:rsidP="001D6C29">
            <w:pPr>
              <w:rPr>
                <w:szCs w:val="24"/>
              </w:rPr>
            </w:pPr>
            <w:r>
              <w:rPr>
                <w:szCs w:val="24"/>
              </w:rPr>
              <w:t>94,0</w:t>
            </w:r>
          </w:p>
        </w:tc>
        <w:tc>
          <w:tcPr>
            <w:tcW w:w="1091" w:type="dxa"/>
            <w:gridSpan w:val="3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114,1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106,6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107,5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107,2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106,3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105,5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в том числе: продукции растениеводства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085" w:type="dxa"/>
            <w:gridSpan w:val="2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91" w:type="dxa"/>
            <w:gridSpan w:val="3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109,9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102,9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103,1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103,6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104,5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104,8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105,2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100,3</w:t>
            </w:r>
          </w:p>
        </w:tc>
        <w:tc>
          <w:tcPr>
            <w:tcW w:w="1085" w:type="dxa"/>
            <w:gridSpan w:val="2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101,2</w:t>
            </w:r>
          </w:p>
        </w:tc>
        <w:tc>
          <w:tcPr>
            <w:tcW w:w="1091" w:type="dxa"/>
            <w:gridSpan w:val="3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121,2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111,6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113,2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113,5</w:t>
            </w:r>
          </w:p>
        </w:tc>
        <w:tc>
          <w:tcPr>
            <w:tcW w:w="1091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110,4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108,3</w:t>
            </w:r>
          </w:p>
        </w:tc>
        <w:tc>
          <w:tcPr>
            <w:tcW w:w="1092" w:type="dxa"/>
          </w:tcPr>
          <w:p w:rsidR="006A7902" w:rsidRPr="004B694A" w:rsidRDefault="001D6C29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106,1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Темп прироста реальной заработной платы по сравнению с 2011 г.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7,2</w:t>
            </w:r>
          </w:p>
        </w:tc>
        <w:tc>
          <w:tcPr>
            <w:tcW w:w="1085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5,9</w:t>
            </w:r>
          </w:p>
        </w:tc>
        <w:tc>
          <w:tcPr>
            <w:tcW w:w="1091" w:type="dxa"/>
            <w:gridSpan w:val="3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5,9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8,2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9,5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10,9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21,3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40,8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64,9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2952" w:type="dxa"/>
          </w:tcPr>
          <w:p w:rsidR="006A7902" w:rsidRPr="004B694A" w:rsidRDefault="006A7902" w:rsidP="00382D80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Уровень </w:t>
            </w:r>
            <w:r w:rsidR="00382D80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регистрируемой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безработицы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085" w:type="dxa"/>
            <w:gridSpan w:val="2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1091" w:type="dxa"/>
            <w:gridSpan w:val="3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1091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1091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1091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1091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0,80</w:t>
            </w:r>
          </w:p>
        </w:tc>
        <w:tc>
          <w:tcPr>
            <w:tcW w:w="1092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1092" w:type="dxa"/>
          </w:tcPr>
          <w:p w:rsidR="006A7902" w:rsidRPr="004B694A" w:rsidRDefault="00382D80" w:rsidP="006A7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  <w:p w:rsidR="006A7902" w:rsidRPr="004B694A" w:rsidRDefault="006A7902" w:rsidP="006A7902">
            <w:pPr>
              <w:pStyle w:val="21"/>
              <w:shd w:val="clear" w:color="auto" w:fill="auto"/>
              <w:spacing w:before="0" w:after="6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Приоритетное направление 4. Реформирование государственного и муниципального управления, взаимодействия государства,</w:t>
            </w: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бизнеса и общества, расширение самоуправления и демократизация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6A7902" w:rsidP="006A7902">
            <w:pPr>
              <w:jc w:val="center"/>
              <w:rPr>
                <w:sz w:val="20"/>
              </w:rPr>
            </w:pPr>
          </w:p>
        </w:tc>
        <w:tc>
          <w:tcPr>
            <w:tcW w:w="14086" w:type="dxa"/>
            <w:gridSpan w:val="14"/>
          </w:tcPr>
          <w:p w:rsidR="006A7902" w:rsidRPr="004B694A" w:rsidRDefault="006A7902" w:rsidP="006A7902">
            <w:pPr>
              <w:rPr>
                <w:szCs w:val="24"/>
              </w:rPr>
            </w:pPr>
            <w:r w:rsidRPr="004B694A">
              <w:rPr>
                <w:rStyle w:val="9pt0pt"/>
                <w:rFonts w:eastAsiaTheme="minorHAnsi"/>
                <w:b w:val="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35,2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52,8</w:t>
            </w:r>
          </w:p>
        </w:tc>
        <w:tc>
          <w:tcPr>
            <w:tcW w:w="900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75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FD4B45" w:rsidRDefault="00FD4B45" w:rsidP="00FD4B45">
            <w:pPr>
              <w:jc w:val="center"/>
              <w:rPr>
                <w:szCs w:val="24"/>
              </w:rPr>
            </w:pPr>
          </w:p>
          <w:p w:rsidR="006A7902" w:rsidRPr="004B694A" w:rsidRDefault="006A7902" w:rsidP="00FD4B45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FD4B45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97,7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FD4B45">
            <w:pPr>
              <w:jc w:val="center"/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FD4B45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100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8" w:type="dxa"/>
          </w:tcPr>
          <w:p w:rsidR="006A7902" w:rsidRPr="004B694A" w:rsidRDefault="006A7902" w:rsidP="006A7902">
            <w:pPr>
              <w:jc w:val="center"/>
              <w:rPr>
                <w:szCs w:val="24"/>
              </w:rPr>
            </w:pPr>
          </w:p>
          <w:p w:rsidR="006A7902" w:rsidRPr="004B694A" w:rsidRDefault="006A7902" w:rsidP="006A7902">
            <w:pPr>
              <w:jc w:val="center"/>
              <w:rPr>
                <w:szCs w:val="24"/>
              </w:rPr>
            </w:pPr>
            <w:r w:rsidRPr="004B694A">
              <w:rPr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93,1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95,3</w:t>
            </w:r>
          </w:p>
        </w:tc>
        <w:tc>
          <w:tcPr>
            <w:tcW w:w="900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95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952" w:type="dxa"/>
          </w:tcPr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Использование   муниципальных услуг в электронном виде (отношение электронных услуг к общему числу услуг), всего</w:t>
            </w:r>
          </w:p>
        </w:tc>
        <w:tc>
          <w:tcPr>
            <w:tcW w:w="1418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(нет данных)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82,7</w:t>
            </w:r>
          </w:p>
        </w:tc>
        <w:tc>
          <w:tcPr>
            <w:tcW w:w="900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85,6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70</w:t>
            </w:r>
          </w:p>
        </w:tc>
      </w:tr>
      <w:tr w:rsidR="006A7902" w:rsidRPr="004B694A" w:rsidTr="004A79BF">
        <w:trPr>
          <w:jc w:val="center"/>
        </w:trPr>
        <w:tc>
          <w:tcPr>
            <w:tcW w:w="568" w:type="dxa"/>
          </w:tcPr>
          <w:p w:rsidR="006A7902" w:rsidRPr="004B694A" w:rsidRDefault="00917607" w:rsidP="006A7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952" w:type="dxa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за исключением услуг, где результатом услуги является информация из</w:t>
            </w:r>
          </w:p>
          <w:p w:rsidR="006A7902" w:rsidRPr="004B694A" w:rsidRDefault="006A7902" w:rsidP="006A7902"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 xml:space="preserve">информационного ресурса органа власти без </w:t>
            </w: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изменения правового статуса гражданина или организации (услуг вида электронный дневник,   информация о культурных мероприятиях)</w:t>
            </w:r>
          </w:p>
        </w:tc>
        <w:tc>
          <w:tcPr>
            <w:tcW w:w="1418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(нет данных)</w:t>
            </w:r>
          </w:p>
        </w:tc>
        <w:tc>
          <w:tcPr>
            <w:tcW w:w="1134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4,0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30*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30</w:t>
            </w:r>
          </w:p>
        </w:tc>
        <w:tc>
          <w:tcPr>
            <w:tcW w:w="1092" w:type="dxa"/>
            <w:vAlign w:val="center"/>
          </w:tcPr>
          <w:p w:rsidR="006A7902" w:rsidRPr="004B694A" w:rsidRDefault="006A7902" w:rsidP="006A7902">
            <w:pPr>
              <w:pStyle w:val="21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B694A">
              <w:rPr>
                <w:rStyle w:val="95pt0pt"/>
                <w:rFonts w:eastAsia="Trebuchet MS"/>
                <w:b w:val="0"/>
                <w:sz w:val="24"/>
                <w:szCs w:val="24"/>
              </w:rPr>
              <w:t>30</w:t>
            </w:r>
          </w:p>
        </w:tc>
      </w:tr>
    </w:tbl>
    <w:p w:rsidR="00C93033" w:rsidRPr="004B694A" w:rsidRDefault="00C93033" w:rsidP="00BE1848">
      <w:pPr>
        <w:ind w:firstLine="709"/>
        <w:jc w:val="right"/>
      </w:pPr>
    </w:p>
    <w:p w:rsidR="00C93033" w:rsidRPr="004B694A" w:rsidRDefault="00C93033" w:rsidP="00BE1848">
      <w:pPr>
        <w:ind w:firstLine="709"/>
        <w:jc w:val="right"/>
        <w:rPr>
          <w:sz w:val="28"/>
          <w:szCs w:val="28"/>
        </w:rPr>
      </w:pPr>
    </w:p>
    <w:p w:rsidR="00C93033" w:rsidRPr="004B694A" w:rsidRDefault="00C93033" w:rsidP="004E13CC">
      <w:pPr>
        <w:rPr>
          <w:sz w:val="28"/>
          <w:szCs w:val="28"/>
        </w:rPr>
      </w:pPr>
    </w:p>
    <w:p w:rsidR="00387A48" w:rsidRDefault="00387A48" w:rsidP="004E1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387A48" w:rsidRDefault="00387A48" w:rsidP="004E1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Стратегии социально-экономического развития </w:t>
      </w:r>
    </w:p>
    <w:p w:rsidR="00387A48" w:rsidRDefault="00387A48" w:rsidP="004E1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87A48" w:rsidRDefault="00387A48" w:rsidP="004E1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Знаменского района Тамбовской области до 2035 года</w:t>
      </w:r>
    </w:p>
    <w:p w:rsidR="00387A48" w:rsidRDefault="00387A48" w:rsidP="00387A48">
      <w:pPr>
        <w:ind w:firstLine="709"/>
        <w:jc w:val="center"/>
        <w:rPr>
          <w:sz w:val="28"/>
          <w:szCs w:val="28"/>
        </w:rPr>
      </w:pPr>
    </w:p>
    <w:p w:rsidR="00387A48" w:rsidRDefault="00387A48" w:rsidP="004E13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области, планируемых к реализации и соответствующих приоритетным направлениям Стратегии социально-экономического развития</w:t>
      </w:r>
      <w:r w:rsidR="004E13CC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Знаменского района Тамбовской области</w:t>
      </w:r>
    </w:p>
    <w:p w:rsidR="00387A48" w:rsidRDefault="00387A48" w:rsidP="00387A48">
      <w:pPr>
        <w:ind w:firstLine="709"/>
        <w:jc w:val="center"/>
        <w:rPr>
          <w:sz w:val="28"/>
          <w:szCs w:val="28"/>
        </w:rPr>
      </w:pP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6374"/>
        <w:gridCol w:w="8222"/>
      </w:tblGrid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Pr="004E13CC" w:rsidRDefault="00387A48">
            <w:pPr>
              <w:jc w:val="center"/>
              <w:rPr>
                <w:sz w:val="28"/>
                <w:szCs w:val="28"/>
              </w:rPr>
            </w:pPr>
            <w:r w:rsidRPr="004E13C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Pr="004E13CC" w:rsidRDefault="00387A48" w:rsidP="004E13CC">
            <w:pPr>
              <w:ind w:firstLine="34"/>
              <w:jc w:val="center"/>
              <w:rPr>
                <w:sz w:val="28"/>
                <w:szCs w:val="28"/>
              </w:rPr>
            </w:pPr>
            <w:r w:rsidRPr="004E13CC">
              <w:rPr>
                <w:sz w:val="28"/>
                <w:szCs w:val="28"/>
              </w:rPr>
              <w:t xml:space="preserve"> Наименование ключевых проектов, соответствующих Стратегии социально-экономического развития и планируемых к реализации в рамках муниципальных программ сельсовета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48" w:rsidRDefault="00387A4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Pr="004E13CC" w:rsidRDefault="004E13CC" w:rsidP="004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7A48" w:rsidRPr="004E13CC">
              <w:rPr>
                <w:sz w:val="28"/>
                <w:szCs w:val="28"/>
              </w:rPr>
              <w:t xml:space="preserve">Комплексное развитие социальной инфраструктуры </w:t>
            </w:r>
            <w:proofErr w:type="spellStart"/>
            <w:r w:rsidR="00387A48" w:rsidRPr="004E13CC">
              <w:rPr>
                <w:sz w:val="28"/>
                <w:szCs w:val="28"/>
              </w:rPr>
              <w:t>Покрово-Марфинского</w:t>
            </w:r>
            <w:proofErr w:type="spellEnd"/>
            <w:r w:rsidR="00387A48" w:rsidRPr="004E13C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строительство общеобразовательной школы;</w:t>
            </w:r>
          </w:p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местного значения;</w:t>
            </w:r>
          </w:p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объектов газоснабжения;</w:t>
            </w:r>
          </w:p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объектов водоснабжения.</w:t>
            </w:r>
          </w:p>
        </w:tc>
      </w:tr>
      <w:tr w:rsidR="00387A48" w:rsidTr="00491A2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48" w:rsidRPr="004E13CC" w:rsidRDefault="004E13CC" w:rsidP="004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1A22" w:rsidRPr="004E13CC">
              <w:rPr>
                <w:sz w:val="28"/>
                <w:szCs w:val="28"/>
              </w:rPr>
              <w:t xml:space="preserve">Развитие культуры на территории </w:t>
            </w:r>
            <w:proofErr w:type="spellStart"/>
            <w:r w:rsidR="00491A22" w:rsidRPr="004E13CC">
              <w:rPr>
                <w:sz w:val="28"/>
                <w:szCs w:val="28"/>
              </w:rPr>
              <w:t>Покрово-Марфинского</w:t>
            </w:r>
            <w:proofErr w:type="spellEnd"/>
            <w:r w:rsidR="00491A22" w:rsidRPr="004E13CC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48" w:rsidRDefault="00B30E2F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условий реализации муниципальной программы»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3.Благоустройство территории </w:t>
            </w:r>
            <w:proofErr w:type="spellStart"/>
            <w:r>
              <w:rPr>
                <w:sz w:val="28"/>
                <w:szCs w:val="28"/>
              </w:rPr>
              <w:t>Покрово-Марфинского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48" w:rsidRDefault="00B30E2F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условий реализации муниципальной программы»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Покрово-Марфинском</w:t>
            </w:r>
            <w:proofErr w:type="spellEnd"/>
            <w:r>
              <w:rPr>
                <w:sz w:val="28"/>
                <w:szCs w:val="28"/>
              </w:rPr>
              <w:t xml:space="preserve"> сельсовете Знаменского района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эффективности использования топливно-энергетических ресурсов за счет реализации энергосберегающих ресурсов»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Комплексное 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Покрово-Марфинского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Знаменского района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транспортного комплекса» 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6.Развитие дорожного хозяйства на территории </w:t>
            </w:r>
            <w:proofErr w:type="spellStart"/>
            <w:r>
              <w:rPr>
                <w:sz w:val="28"/>
                <w:szCs w:val="28"/>
              </w:rPr>
              <w:t>Покрово-Марфинского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Знаменского района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муниципальных автомобильных дорог общего пользования поселений.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4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7A48">
              <w:rPr>
                <w:sz w:val="28"/>
                <w:szCs w:val="28"/>
              </w:rPr>
              <w:t xml:space="preserve">. Эффективное управление муниципальной собственностью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Default="00387A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земли, вовлечение ее в оборот. Совершенствование систем управления муниципальным имуществом и поддержка муниципального имущества в надлежащем техническом состоянии, приватизация, сдача в аренду объектов муниципальной собственности</w:t>
            </w:r>
          </w:p>
        </w:tc>
      </w:tr>
      <w:tr w:rsidR="00387A48" w:rsidTr="004A79B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Pr="004E13CC" w:rsidRDefault="004E13CC">
            <w:pPr>
              <w:rPr>
                <w:sz w:val="28"/>
                <w:szCs w:val="28"/>
              </w:rPr>
            </w:pPr>
            <w:r w:rsidRPr="004E13CC">
              <w:rPr>
                <w:sz w:val="28"/>
                <w:szCs w:val="28"/>
              </w:rPr>
              <w:t>8</w:t>
            </w:r>
            <w:r w:rsidR="00387A48" w:rsidRPr="004E13CC">
              <w:rPr>
                <w:sz w:val="28"/>
                <w:szCs w:val="28"/>
              </w:rPr>
              <w:t xml:space="preserve">. Материально-техническое обеспечение деятельности органов местного самоуправления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48" w:rsidRPr="004E13CC" w:rsidRDefault="00387A48">
            <w:pPr>
              <w:ind w:firstLine="34"/>
              <w:rPr>
                <w:sz w:val="28"/>
                <w:szCs w:val="28"/>
              </w:rPr>
            </w:pPr>
            <w:r w:rsidRPr="004E13CC">
              <w:rPr>
                <w:sz w:val="28"/>
                <w:szCs w:val="28"/>
              </w:rPr>
              <w:t>Создание полноценных условий для эффективного функ</w:t>
            </w:r>
            <w:r w:rsidR="00491A22" w:rsidRPr="004E13CC">
              <w:rPr>
                <w:sz w:val="28"/>
                <w:szCs w:val="28"/>
              </w:rPr>
              <w:t>ционирования и</w:t>
            </w:r>
            <w:r w:rsidRPr="004E13CC">
              <w:rPr>
                <w:sz w:val="28"/>
                <w:szCs w:val="28"/>
              </w:rPr>
              <w:t xml:space="preserve"> </w:t>
            </w:r>
          </w:p>
          <w:p w:rsidR="00387A48" w:rsidRPr="004E13CC" w:rsidRDefault="00387A48" w:rsidP="00491A22">
            <w:pPr>
              <w:ind w:firstLine="34"/>
              <w:rPr>
                <w:sz w:val="28"/>
                <w:szCs w:val="28"/>
              </w:rPr>
            </w:pPr>
            <w:r w:rsidRPr="004E13CC">
              <w:rPr>
                <w:sz w:val="28"/>
                <w:szCs w:val="28"/>
              </w:rPr>
              <w:t xml:space="preserve">материально-техническое </w:t>
            </w:r>
            <w:r w:rsidR="00491A22" w:rsidRPr="004E13CC">
              <w:rPr>
                <w:sz w:val="28"/>
                <w:szCs w:val="28"/>
              </w:rPr>
              <w:t>обеспечение деятельности администрации сельсовета</w:t>
            </w:r>
            <w:r w:rsidRPr="004E13CC">
              <w:rPr>
                <w:sz w:val="28"/>
                <w:szCs w:val="28"/>
              </w:rPr>
              <w:t xml:space="preserve"> </w:t>
            </w:r>
          </w:p>
        </w:tc>
      </w:tr>
    </w:tbl>
    <w:p w:rsidR="00387A48" w:rsidRDefault="00387A48" w:rsidP="00387A48">
      <w:pPr>
        <w:ind w:firstLine="709"/>
        <w:jc w:val="center"/>
        <w:rPr>
          <w:sz w:val="28"/>
          <w:szCs w:val="28"/>
        </w:rPr>
      </w:pPr>
    </w:p>
    <w:p w:rsidR="00387A48" w:rsidRDefault="00387A48" w:rsidP="00387A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033" w:rsidRPr="004B694A" w:rsidRDefault="00C93033" w:rsidP="00BE1848">
      <w:pPr>
        <w:ind w:firstLine="709"/>
        <w:jc w:val="right"/>
        <w:rPr>
          <w:sz w:val="28"/>
          <w:szCs w:val="28"/>
        </w:rPr>
      </w:pPr>
    </w:p>
    <w:p w:rsidR="00755978" w:rsidRPr="004B694A" w:rsidRDefault="00755978" w:rsidP="00BE1848">
      <w:pPr>
        <w:ind w:firstLine="709"/>
        <w:jc w:val="right"/>
        <w:rPr>
          <w:sz w:val="28"/>
          <w:szCs w:val="28"/>
        </w:rPr>
        <w:sectPr w:rsidR="00755978" w:rsidRPr="004B694A" w:rsidSect="00BE1848">
          <w:pgSz w:w="16838" w:h="11906" w:orient="landscape"/>
          <w:pgMar w:top="851" w:right="1134" w:bottom="907" w:left="1134" w:header="709" w:footer="709" w:gutter="0"/>
          <w:cols w:space="708"/>
          <w:docGrid w:linePitch="360"/>
        </w:sectPr>
      </w:pPr>
    </w:p>
    <w:p w:rsidR="00C93033" w:rsidRPr="00220DA5" w:rsidRDefault="00C93033" w:rsidP="00BE1848">
      <w:pPr>
        <w:ind w:firstLine="709"/>
        <w:jc w:val="center"/>
        <w:rPr>
          <w:sz w:val="28"/>
          <w:szCs w:val="28"/>
        </w:rPr>
      </w:pPr>
    </w:p>
    <w:p w:rsidR="00C93033" w:rsidRPr="00CA5565" w:rsidRDefault="00C93033" w:rsidP="00BE1848">
      <w:pPr>
        <w:pStyle w:val="21"/>
        <w:shd w:val="clear" w:color="auto" w:fill="auto"/>
        <w:spacing w:before="0" w:line="360" w:lineRule="exac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033" w:rsidRPr="00CA5565" w:rsidSect="00BE184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F30410"/>
    <w:multiLevelType w:val="multilevel"/>
    <w:tmpl w:val="00D425EC"/>
    <w:lvl w:ilvl="0">
      <w:start w:val="1"/>
      <w:numFmt w:val="decimal"/>
      <w:lvlText w:val="5.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B48CC"/>
    <w:multiLevelType w:val="multilevel"/>
    <w:tmpl w:val="189C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50E07"/>
    <w:multiLevelType w:val="multilevel"/>
    <w:tmpl w:val="B9B6F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D7D59"/>
    <w:multiLevelType w:val="multilevel"/>
    <w:tmpl w:val="33DA8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D32F9"/>
    <w:multiLevelType w:val="multilevel"/>
    <w:tmpl w:val="8A101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F7E1A"/>
    <w:multiLevelType w:val="multilevel"/>
    <w:tmpl w:val="0F56A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0B7C6A"/>
    <w:multiLevelType w:val="multilevel"/>
    <w:tmpl w:val="A7AAA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30AFD"/>
    <w:multiLevelType w:val="multilevel"/>
    <w:tmpl w:val="9F0CF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42E38"/>
    <w:multiLevelType w:val="multilevel"/>
    <w:tmpl w:val="9FF021A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072CE"/>
    <w:multiLevelType w:val="multilevel"/>
    <w:tmpl w:val="5030945E"/>
    <w:lvl w:ilvl="0">
      <w:start w:val="9"/>
      <w:numFmt w:val="decimal"/>
      <w:lvlText w:val="23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5F0263"/>
    <w:multiLevelType w:val="multilevel"/>
    <w:tmpl w:val="78EC72F0"/>
    <w:lvl w:ilvl="0">
      <w:start w:val="1"/>
      <w:numFmt w:val="decimal"/>
      <w:lvlText w:val="5.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EE2CBA"/>
    <w:multiLevelType w:val="multilevel"/>
    <w:tmpl w:val="1774FC86"/>
    <w:lvl w:ilvl="0">
      <w:start w:val="1"/>
      <w:numFmt w:val="decimal"/>
      <w:lvlText w:val="5.4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B428E"/>
    <w:multiLevelType w:val="multilevel"/>
    <w:tmpl w:val="F7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09688C"/>
    <w:multiLevelType w:val="multilevel"/>
    <w:tmpl w:val="3B0248DA"/>
    <w:lvl w:ilvl="0">
      <w:start w:val="1"/>
      <w:numFmt w:val="decimal"/>
      <w:lvlText w:val="5.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161A6"/>
    <w:multiLevelType w:val="multilevel"/>
    <w:tmpl w:val="E808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732C7"/>
    <w:multiLevelType w:val="multilevel"/>
    <w:tmpl w:val="5EA2F9F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25AE8"/>
    <w:multiLevelType w:val="multilevel"/>
    <w:tmpl w:val="F3FA6924"/>
    <w:lvl w:ilvl="0">
      <w:start w:val="2"/>
      <w:numFmt w:val="decimal"/>
      <w:lvlText w:val="5.1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0B2C5C"/>
    <w:multiLevelType w:val="multilevel"/>
    <w:tmpl w:val="059C8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54505"/>
    <w:multiLevelType w:val="multilevel"/>
    <w:tmpl w:val="05BC4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2F0E3B"/>
    <w:multiLevelType w:val="multilevel"/>
    <w:tmpl w:val="5560AA18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5A4439"/>
    <w:multiLevelType w:val="multilevel"/>
    <w:tmpl w:val="0CB24A7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3CC808AD"/>
    <w:multiLevelType w:val="multilevel"/>
    <w:tmpl w:val="2F567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AC1E27"/>
    <w:multiLevelType w:val="multilevel"/>
    <w:tmpl w:val="F90CD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5D7F47"/>
    <w:multiLevelType w:val="multilevel"/>
    <w:tmpl w:val="11D0AAE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AA23CC"/>
    <w:multiLevelType w:val="multilevel"/>
    <w:tmpl w:val="0360F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2178B8"/>
    <w:multiLevelType w:val="multilevel"/>
    <w:tmpl w:val="171E3A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F33E6"/>
    <w:multiLevelType w:val="multilevel"/>
    <w:tmpl w:val="877AD34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6082F"/>
    <w:multiLevelType w:val="hybridMultilevel"/>
    <w:tmpl w:val="B6D2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E7A25"/>
    <w:multiLevelType w:val="multilevel"/>
    <w:tmpl w:val="79FE8B80"/>
    <w:lvl w:ilvl="0">
      <w:start w:val="1"/>
      <w:numFmt w:val="decimal"/>
      <w:lvlText w:val="5.4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1F0D2F"/>
    <w:multiLevelType w:val="multilevel"/>
    <w:tmpl w:val="CA52597E"/>
    <w:lvl w:ilvl="0">
      <w:start w:val="1"/>
      <w:numFmt w:val="decimal"/>
      <w:lvlText w:val="5.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182723"/>
    <w:multiLevelType w:val="hybridMultilevel"/>
    <w:tmpl w:val="416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0B8F"/>
    <w:multiLevelType w:val="multilevel"/>
    <w:tmpl w:val="53241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B6336"/>
    <w:multiLevelType w:val="multilevel"/>
    <w:tmpl w:val="F29AB53C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13" w:hanging="2160"/>
      </w:pPr>
      <w:rPr>
        <w:rFonts w:hint="default"/>
      </w:rPr>
    </w:lvl>
  </w:abstractNum>
  <w:abstractNum w:abstractNumId="34" w15:restartNumberingAfterBreak="0">
    <w:nsid w:val="6F2B0848"/>
    <w:multiLevelType w:val="hybridMultilevel"/>
    <w:tmpl w:val="BA0297A0"/>
    <w:lvl w:ilvl="0" w:tplc="477273B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3B2287"/>
    <w:multiLevelType w:val="multilevel"/>
    <w:tmpl w:val="B316E352"/>
    <w:lvl w:ilvl="0">
      <w:start w:val="1"/>
      <w:numFmt w:val="decimal"/>
      <w:lvlText w:val="5.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4716D"/>
    <w:multiLevelType w:val="multilevel"/>
    <w:tmpl w:val="49A0E5CE"/>
    <w:lvl w:ilvl="0">
      <w:start w:val="1"/>
      <w:numFmt w:val="decimal"/>
      <w:lvlText w:val="5.3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D71734"/>
    <w:multiLevelType w:val="hybridMultilevel"/>
    <w:tmpl w:val="B2F87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EA61C9"/>
    <w:multiLevelType w:val="hybridMultilevel"/>
    <w:tmpl w:val="623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D0519"/>
    <w:multiLevelType w:val="multilevel"/>
    <w:tmpl w:val="900A7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25"/>
  </w:num>
  <w:num w:numId="5">
    <w:abstractNumId w:val="19"/>
  </w:num>
  <w:num w:numId="6">
    <w:abstractNumId w:val="10"/>
  </w:num>
  <w:num w:numId="7">
    <w:abstractNumId w:val="23"/>
  </w:num>
  <w:num w:numId="8">
    <w:abstractNumId w:val="3"/>
  </w:num>
  <w:num w:numId="9">
    <w:abstractNumId w:val="27"/>
  </w:num>
  <w:num w:numId="10">
    <w:abstractNumId w:val="32"/>
  </w:num>
  <w:num w:numId="11">
    <w:abstractNumId w:val="5"/>
  </w:num>
  <w:num w:numId="12">
    <w:abstractNumId w:val="15"/>
  </w:num>
  <w:num w:numId="13">
    <w:abstractNumId w:val="8"/>
  </w:num>
  <w:num w:numId="14">
    <w:abstractNumId w:val="7"/>
  </w:num>
  <w:num w:numId="15">
    <w:abstractNumId w:val="20"/>
  </w:num>
  <w:num w:numId="16">
    <w:abstractNumId w:val="35"/>
  </w:num>
  <w:num w:numId="17">
    <w:abstractNumId w:val="24"/>
  </w:num>
  <w:num w:numId="18">
    <w:abstractNumId w:val="9"/>
  </w:num>
  <w:num w:numId="19">
    <w:abstractNumId w:val="30"/>
  </w:num>
  <w:num w:numId="20">
    <w:abstractNumId w:val="1"/>
  </w:num>
  <w:num w:numId="21">
    <w:abstractNumId w:val="14"/>
  </w:num>
  <w:num w:numId="22">
    <w:abstractNumId w:val="16"/>
  </w:num>
  <w:num w:numId="23">
    <w:abstractNumId w:val="11"/>
  </w:num>
  <w:num w:numId="24">
    <w:abstractNumId w:val="36"/>
  </w:num>
  <w:num w:numId="25">
    <w:abstractNumId w:val="29"/>
  </w:num>
  <w:num w:numId="26">
    <w:abstractNumId w:val="12"/>
  </w:num>
  <w:num w:numId="27">
    <w:abstractNumId w:val="26"/>
  </w:num>
  <w:num w:numId="28">
    <w:abstractNumId w:val="4"/>
  </w:num>
  <w:num w:numId="29">
    <w:abstractNumId w:val="39"/>
  </w:num>
  <w:num w:numId="30">
    <w:abstractNumId w:val="6"/>
  </w:num>
  <w:num w:numId="31">
    <w:abstractNumId w:val="18"/>
  </w:num>
  <w:num w:numId="32">
    <w:abstractNumId w:val="2"/>
  </w:num>
  <w:num w:numId="33">
    <w:abstractNumId w:val="0"/>
  </w:num>
  <w:num w:numId="34">
    <w:abstractNumId w:val="31"/>
  </w:num>
  <w:num w:numId="35">
    <w:abstractNumId w:val="37"/>
  </w:num>
  <w:num w:numId="36">
    <w:abstractNumId w:val="21"/>
  </w:num>
  <w:num w:numId="37">
    <w:abstractNumId w:val="34"/>
  </w:num>
  <w:num w:numId="38">
    <w:abstractNumId w:val="17"/>
  </w:num>
  <w:num w:numId="39">
    <w:abstractNumId w:val="3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1B"/>
    <w:rsid w:val="00001420"/>
    <w:rsid w:val="00002DC0"/>
    <w:rsid w:val="00003C28"/>
    <w:rsid w:val="00010BFB"/>
    <w:rsid w:val="00012111"/>
    <w:rsid w:val="0001343A"/>
    <w:rsid w:val="00027FC4"/>
    <w:rsid w:val="00031A63"/>
    <w:rsid w:val="00033E74"/>
    <w:rsid w:val="00036DAA"/>
    <w:rsid w:val="00037949"/>
    <w:rsid w:val="000435B6"/>
    <w:rsid w:val="000435F1"/>
    <w:rsid w:val="000524C7"/>
    <w:rsid w:val="00054E9C"/>
    <w:rsid w:val="00057DA5"/>
    <w:rsid w:val="00057FD7"/>
    <w:rsid w:val="000605CB"/>
    <w:rsid w:val="0006392A"/>
    <w:rsid w:val="00063F99"/>
    <w:rsid w:val="00066070"/>
    <w:rsid w:val="0007005B"/>
    <w:rsid w:val="00085EF1"/>
    <w:rsid w:val="0009284A"/>
    <w:rsid w:val="000A29DB"/>
    <w:rsid w:val="000C52DD"/>
    <w:rsid w:val="000C75D4"/>
    <w:rsid w:val="000E0ADC"/>
    <w:rsid w:val="000E7C38"/>
    <w:rsid w:val="000F13C7"/>
    <w:rsid w:val="00102D53"/>
    <w:rsid w:val="00103BEA"/>
    <w:rsid w:val="001055F7"/>
    <w:rsid w:val="001176B5"/>
    <w:rsid w:val="00117F0E"/>
    <w:rsid w:val="00124BB2"/>
    <w:rsid w:val="00124DF2"/>
    <w:rsid w:val="00131A1C"/>
    <w:rsid w:val="00132CBB"/>
    <w:rsid w:val="0013322B"/>
    <w:rsid w:val="00136A60"/>
    <w:rsid w:val="00140ED1"/>
    <w:rsid w:val="00143995"/>
    <w:rsid w:val="00145AEC"/>
    <w:rsid w:val="00145C6B"/>
    <w:rsid w:val="00146988"/>
    <w:rsid w:val="00155D2A"/>
    <w:rsid w:val="0015616F"/>
    <w:rsid w:val="00163EFB"/>
    <w:rsid w:val="00173500"/>
    <w:rsid w:val="00175266"/>
    <w:rsid w:val="00176A5D"/>
    <w:rsid w:val="00182EEB"/>
    <w:rsid w:val="001A02C4"/>
    <w:rsid w:val="001A1606"/>
    <w:rsid w:val="001A665C"/>
    <w:rsid w:val="001B2716"/>
    <w:rsid w:val="001B6677"/>
    <w:rsid w:val="001B7F5E"/>
    <w:rsid w:val="001D21EF"/>
    <w:rsid w:val="001D2692"/>
    <w:rsid w:val="001D2DE5"/>
    <w:rsid w:val="001D310F"/>
    <w:rsid w:val="001D6C29"/>
    <w:rsid w:val="001E5CEB"/>
    <w:rsid w:val="001F0A91"/>
    <w:rsid w:val="001F0BF7"/>
    <w:rsid w:val="001F19A6"/>
    <w:rsid w:val="001F2DBE"/>
    <w:rsid w:val="002056EB"/>
    <w:rsid w:val="00205763"/>
    <w:rsid w:val="0021044B"/>
    <w:rsid w:val="0021190A"/>
    <w:rsid w:val="0021240D"/>
    <w:rsid w:val="00220914"/>
    <w:rsid w:val="002433D1"/>
    <w:rsid w:val="00243A35"/>
    <w:rsid w:val="00245632"/>
    <w:rsid w:val="00247195"/>
    <w:rsid w:val="00251BB2"/>
    <w:rsid w:val="00252136"/>
    <w:rsid w:val="00266BA8"/>
    <w:rsid w:val="002744FB"/>
    <w:rsid w:val="0027475E"/>
    <w:rsid w:val="00280D48"/>
    <w:rsid w:val="00281DA4"/>
    <w:rsid w:val="00281FD2"/>
    <w:rsid w:val="002A0F6F"/>
    <w:rsid w:val="002A16DA"/>
    <w:rsid w:val="002A17FC"/>
    <w:rsid w:val="002A2B30"/>
    <w:rsid w:val="002A5C4D"/>
    <w:rsid w:val="002C023B"/>
    <w:rsid w:val="002C3C1E"/>
    <w:rsid w:val="002C5426"/>
    <w:rsid w:val="002C678D"/>
    <w:rsid w:val="002F40B0"/>
    <w:rsid w:val="002F4B1B"/>
    <w:rsid w:val="002F5F08"/>
    <w:rsid w:val="00306912"/>
    <w:rsid w:val="00313A3A"/>
    <w:rsid w:val="00332F35"/>
    <w:rsid w:val="0034061A"/>
    <w:rsid w:val="00346BB9"/>
    <w:rsid w:val="00350D04"/>
    <w:rsid w:val="00352424"/>
    <w:rsid w:val="00356A1F"/>
    <w:rsid w:val="00364CFF"/>
    <w:rsid w:val="00365305"/>
    <w:rsid w:val="0037172E"/>
    <w:rsid w:val="00374BFC"/>
    <w:rsid w:val="00376022"/>
    <w:rsid w:val="00382836"/>
    <w:rsid w:val="00382D80"/>
    <w:rsid w:val="003849E1"/>
    <w:rsid w:val="00384B8A"/>
    <w:rsid w:val="00385416"/>
    <w:rsid w:val="00387A48"/>
    <w:rsid w:val="00391B93"/>
    <w:rsid w:val="0039599C"/>
    <w:rsid w:val="003975D5"/>
    <w:rsid w:val="003A24F6"/>
    <w:rsid w:val="003A6ED4"/>
    <w:rsid w:val="003A7D1F"/>
    <w:rsid w:val="003B686C"/>
    <w:rsid w:val="003C4E95"/>
    <w:rsid w:val="003C59A1"/>
    <w:rsid w:val="003D390D"/>
    <w:rsid w:val="003D70DD"/>
    <w:rsid w:val="003D732C"/>
    <w:rsid w:val="003E3188"/>
    <w:rsid w:val="003E4CCD"/>
    <w:rsid w:val="003F3B71"/>
    <w:rsid w:val="003F64FE"/>
    <w:rsid w:val="004035B2"/>
    <w:rsid w:val="00421653"/>
    <w:rsid w:val="0042467E"/>
    <w:rsid w:val="00430813"/>
    <w:rsid w:val="00444CAB"/>
    <w:rsid w:val="0045252F"/>
    <w:rsid w:val="00461775"/>
    <w:rsid w:val="00461F08"/>
    <w:rsid w:val="00463E13"/>
    <w:rsid w:val="00466AC8"/>
    <w:rsid w:val="00474A86"/>
    <w:rsid w:val="0047502A"/>
    <w:rsid w:val="00477F69"/>
    <w:rsid w:val="0048591C"/>
    <w:rsid w:val="00490283"/>
    <w:rsid w:val="00491A18"/>
    <w:rsid w:val="00491A22"/>
    <w:rsid w:val="004A4AE5"/>
    <w:rsid w:val="004A57B6"/>
    <w:rsid w:val="004A5ED5"/>
    <w:rsid w:val="004A69FC"/>
    <w:rsid w:val="004A79BF"/>
    <w:rsid w:val="004B2537"/>
    <w:rsid w:val="004B594B"/>
    <w:rsid w:val="004B694A"/>
    <w:rsid w:val="004C043E"/>
    <w:rsid w:val="004C1508"/>
    <w:rsid w:val="004C1D85"/>
    <w:rsid w:val="004C67E3"/>
    <w:rsid w:val="004D048B"/>
    <w:rsid w:val="004D23EC"/>
    <w:rsid w:val="004D6047"/>
    <w:rsid w:val="004D6BFF"/>
    <w:rsid w:val="004E13CC"/>
    <w:rsid w:val="004F6450"/>
    <w:rsid w:val="0051053C"/>
    <w:rsid w:val="00527AD6"/>
    <w:rsid w:val="0053054A"/>
    <w:rsid w:val="00532634"/>
    <w:rsid w:val="0053271C"/>
    <w:rsid w:val="0053767F"/>
    <w:rsid w:val="00542AA5"/>
    <w:rsid w:val="00543796"/>
    <w:rsid w:val="00544A99"/>
    <w:rsid w:val="00545E6D"/>
    <w:rsid w:val="00546D19"/>
    <w:rsid w:val="00551604"/>
    <w:rsid w:val="005532B8"/>
    <w:rsid w:val="00555C96"/>
    <w:rsid w:val="005579B8"/>
    <w:rsid w:val="005645CE"/>
    <w:rsid w:val="00572D4C"/>
    <w:rsid w:val="00576BA2"/>
    <w:rsid w:val="0058498B"/>
    <w:rsid w:val="00586C73"/>
    <w:rsid w:val="005871CC"/>
    <w:rsid w:val="0059444D"/>
    <w:rsid w:val="005944E7"/>
    <w:rsid w:val="005A5063"/>
    <w:rsid w:val="005A582E"/>
    <w:rsid w:val="005B5851"/>
    <w:rsid w:val="005C0513"/>
    <w:rsid w:val="005C70A6"/>
    <w:rsid w:val="005D31EC"/>
    <w:rsid w:val="005D34FB"/>
    <w:rsid w:val="005D45AE"/>
    <w:rsid w:val="005E0425"/>
    <w:rsid w:val="005E284D"/>
    <w:rsid w:val="005E5C47"/>
    <w:rsid w:val="005E6C97"/>
    <w:rsid w:val="00600D89"/>
    <w:rsid w:val="0060201D"/>
    <w:rsid w:val="00602675"/>
    <w:rsid w:val="006129E0"/>
    <w:rsid w:val="00616601"/>
    <w:rsid w:val="00617036"/>
    <w:rsid w:val="0064683B"/>
    <w:rsid w:val="00655585"/>
    <w:rsid w:val="00655D46"/>
    <w:rsid w:val="006661BE"/>
    <w:rsid w:val="00667DF1"/>
    <w:rsid w:val="00672674"/>
    <w:rsid w:val="006728BB"/>
    <w:rsid w:val="00682F41"/>
    <w:rsid w:val="006849B6"/>
    <w:rsid w:val="006952F0"/>
    <w:rsid w:val="0069799D"/>
    <w:rsid w:val="006979B1"/>
    <w:rsid w:val="006A4DC5"/>
    <w:rsid w:val="006A7902"/>
    <w:rsid w:val="006B42F1"/>
    <w:rsid w:val="006C1B27"/>
    <w:rsid w:val="006C6C98"/>
    <w:rsid w:val="006C6D38"/>
    <w:rsid w:val="006D193E"/>
    <w:rsid w:val="006D3556"/>
    <w:rsid w:val="006D6ED0"/>
    <w:rsid w:val="006E1A71"/>
    <w:rsid w:val="006F0C32"/>
    <w:rsid w:val="006F4AA6"/>
    <w:rsid w:val="007004E5"/>
    <w:rsid w:val="00702B78"/>
    <w:rsid w:val="00702E5E"/>
    <w:rsid w:val="007031AE"/>
    <w:rsid w:val="00705BDE"/>
    <w:rsid w:val="00706972"/>
    <w:rsid w:val="00736F54"/>
    <w:rsid w:val="007438F5"/>
    <w:rsid w:val="007554E5"/>
    <w:rsid w:val="00755978"/>
    <w:rsid w:val="00762844"/>
    <w:rsid w:val="00763BFB"/>
    <w:rsid w:val="00776323"/>
    <w:rsid w:val="00777DFC"/>
    <w:rsid w:val="0078078B"/>
    <w:rsid w:val="00782200"/>
    <w:rsid w:val="00791FCE"/>
    <w:rsid w:val="007B5909"/>
    <w:rsid w:val="007C0F2B"/>
    <w:rsid w:val="007C2FE9"/>
    <w:rsid w:val="007C6A45"/>
    <w:rsid w:val="007C6D98"/>
    <w:rsid w:val="007E297E"/>
    <w:rsid w:val="007E350F"/>
    <w:rsid w:val="007F1460"/>
    <w:rsid w:val="007F706E"/>
    <w:rsid w:val="007F781D"/>
    <w:rsid w:val="00817951"/>
    <w:rsid w:val="00820D52"/>
    <w:rsid w:val="0082466B"/>
    <w:rsid w:val="0082534A"/>
    <w:rsid w:val="00825E41"/>
    <w:rsid w:val="0084191F"/>
    <w:rsid w:val="008518B7"/>
    <w:rsid w:val="0085457B"/>
    <w:rsid w:val="00864B3E"/>
    <w:rsid w:val="008653C9"/>
    <w:rsid w:val="00865643"/>
    <w:rsid w:val="00873237"/>
    <w:rsid w:val="0087467A"/>
    <w:rsid w:val="00874B7D"/>
    <w:rsid w:val="008778D5"/>
    <w:rsid w:val="00877A7F"/>
    <w:rsid w:val="008809CB"/>
    <w:rsid w:val="00881E86"/>
    <w:rsid w:val="008944F9"/>
    <w:rsid w:val="00896D1B"/>
    <w:rsid w:val="008A5D3C"/>
    <w:rsid w:val="008B41C7"/>
    <w:rsid w:val="008C1917"/>
    <w:rsid w:val="008C4973"/>
    <w:rsid w:val="008C4BAD"/>
    <w:rsid w:val="008C5D59"/>
    <w:rsid w:val="008D09C6"/>
    <w:rsid w:val="008D1C18"/>
    <w:rsid w:val="008D75ED"/>
    <w:rsid w:val="009041FF"/>
    <w:rsid w:val="00917607"/>
    <w:rsid w:val="00925AE6"/>
    <w:rsid w:val="00925D17"/>
    <w:rsid w:val="00930B17"/>
    <w:rsid w:val="0093354D"/>
    <w:rsid w:val="009421FB"/>
    <w:rsid w:val="00946C49"/>
    <w:rsid w:val="009517A9"/>
    <w:rsid w:val="009628C4"/>
    <w:rsid w:val="00964EDC"/>
    <w:rsid w:val="00965F25"/>
    <w:rsid w:val="0098133B"/>
    <w:rsid w:val="00983E72"/>
    <w:rsid w:val="00994541"/>
    <w:rsid w:val="0099781F"/>
    <w:rsid w:val="009A3140"/>
    <w:rsid w:val="009A53A3"/>
    <w:rsid w:val="009B0737"/>
    <w:rsid w:val="009C0607"/>
    <w:rsid w:val="009C4A59"/>
    <w:rsid w:val="009C5A2F"/>
    <w:rsid w:val="009C729C"/>
    <w:rsid w:val="009D435F"/>
    <w:rsid w:val="009D5954"/>
    <w:rsid w:val="009D5B13"/>
    <w:rsid w:val="009D7994"/>
    <w:rsid w:val="009E47AB"/>
    <w:rsid w:val="009F0B58"/>
    <w:rsid w:val="009F747C"/>
    <w:rsid w:val="00A0494E"/>
    <w:rsid w:val="00A11A3B"/>
    <w:rsid w:val="00A13897"/>
    <w:rsid w:val="00A16053"/>
    <w:rsid w:val="00A20315"/>
    <w:rsid w:val="00A22B20"/>
    <w:rsid w:val="00A25CA0"/>
    <w:rsid w:val="00A27F75"/>
    <w:rsid w:val="00A30D60"/>
    <w:rsid w:val="00A32C67"/>
    <w:rsid w:val="00A33F41"/>
    <w:rsid w:val="00A46D5C"/>
    <w:rsid w:val="00A52D5B"/>
    <w:rsid w:val="00A5388B"/>
    <w:rsid w:val="00A82C97"/>
    <w:rsid w:val="00A8307D"/>
    <w:rsid w:val="00A839C0"/>
    <w:rsid w:val="00A85DEB"/>
    <w:rsid w:val="00A9122C"/>
    <w:rsid w:val="00A91BBC"/>
    <w:rsid w:val="00A95703"/>
    <w:rsid w:val="00AA03C2"/>
    <w:rsid w:val="00AA1B56"/>
    <w:rsid w:val="00AA776D"/>
    <w:rsid w:val="00AC6067"/>
    <w:rsid w:val="00AD01AD"/>
    <w:rsid w:val="00AD02FB"/>
    <w:rsid w:val="00AD29F2"/>
    <w:rsid w:val="00AE3480"/>
    <w:rsid w:val="00AE3D65"/>
    <w:rsid w:val="00AF2557"/>
    <w:rsid w:val="00AF602B"/>
    <w:rsid w:val="00B00B3F"/>
    <w:rsid w:val="00B03DF9"/>
    <w:rsid w:val="00B11DDA"/>
    <w:rsid w:val="00B12984"/>
    <w:rsid w:val="00B22324"/>
    <w:rsid w:val="00B265F2"/>
    <w:rsid w:val="00B2796F"/>
    <w:rsid w:val="00B30E2F"/>
    <w:rsid w:val="00B419EF"/>
    <w:rsid w:val="00B51481"/>
    <w:rsid w:val="00B547E8"/>
    <w:rsid w:val="00B54BC3"/>
    <w:rsid w:val="00B62156"/>
    <w:rsid w:val="00B65D7F"/>
    <w:rsid w:val="00B670B9"/>
    <w:rsid w:val="00B740F5"/>
    <w:rsid w:val="00B91098"/>
    <w:rsid w:val="00BA2FE6"/>
    <w:rsid w:val="00BB54CB"/>
    <w:rsid w:val="00BB6F31"/>
    <w:rsid w:val="00BC0A5A"/>
    <w:rsid w:val="00BC15D3"/>
    <w:rsid w:val="00BC5DC3"/>
    <w:rsid w:val="00BC6002"/>
    <w:rsid w:val="00BD1DF7"/>
    <w:rsid w:val="00BD26AD"/>
    <w:rsid w:val="00BD4525"/>
    <w:rsid w:val="00BD48F8"/>
    <w:rsid w:val="00BD4B9C"/>
    <w:rsid w:val="00BE1848"/>
    <w:rsid w:val="00BE2B57"/>
    <w:rsid w:val="00BF3D09"/>
    <w:rsid w:val="00BF5830"/>
    <w:rsid w:val="00C024CF"/>
    <w:rsid w:val="00C05C9C"/>
    <w:rsid w:val="00C1688B"/>
    <w:rsid w:val="00C17404"/>
    <w:rsid w:val="00C17B47"/>
    <w:rsid w:val="00C24C9A"/>
    <w:rsid w:val="00C268A5"/>
    <w:rsid w:val="00C26B39"/>
    <w:rsid w:val="00C30C1C"/>
    <w:rsid w:val="00C31884"/>
    <w:rsid w:val="00C31DE0"/>
    <w:rsid w:val="00C42F69"/>
    <w:rsid w:val="00C516F6"/>
    <w:rsid w:val="00C62DD1"/>
    <w:rsid w:val="00C72F6F"/>
    <w:rsid w:val="00C73072"/>
    <w:rsid w:val="00C7344A"/>
    <w:rsid w:val="00C76B3D"/>
    <w:rsid w:val="00C93033"/>
    <w:rsid w:val="00CA5565"/>
    <w:rsid w:val="00CB09E4"/>
    <w:rsid w:val="00CB1019"/>
    <w:rsid w:val="00CB2D5A"/>
    <w:rsid w:val="00CB6AEF"/>
    <w:rsid w:val="00CB7A82"/>
    <w:rsid w:val="00CC3030"/>
    <w:rsid w:val="00CC74C6"/>
    <w:rsid w:val="00CD074D"/>
    <w:rsid w:val="00CD62AD"/>
    <w:rsid w:val="00CD6AC3"/>
    <w:rsid w:val="00CE2513"/>
    <w:rsid w:val="00CF12D2"/>
    <w:rsid w:val="00CF1BF2"/>
    <w:rsid w:val="00CF2299"/>
    <w:rsid w:val="00CF4471"/>
    <w:rsid w:val="00CF6B0A"/>
    <w:rsid w:val="00D01B6C"/>
    <w:rsid w:val="00D06152"/>
    <w:rsid w:val="00D072F1"/>
    <w:rsid w:val="00D10ADE"/>
    <w:rsid w:val="00D11258"/>
    <w:rsid w:val="00D223B5"/>
    <w:rsid w:val="00D25446"/>
    <w:rsid w:val="00D30BE5"/>
    <w:rsid w:val="00D45DB1"/>
    <w:rsid w:val="00D46432"/>
    <w:rsid w:val="00D4652A"/>
    <w:rsid w:val="00D479C5"/>
    <w:rsid w:val="00D53308"/>
    <w:rsid w:val="00D539D4"/>
    <w:rsid w:val="00D543EF"/>
    <w:rsid w:val="00D60927"/>
    <w:rsid w:val="00D86F26"/>
    <w:rsid w:val="00D929DA"/>
    <w:rsid w:val="00DA58C6"/>
    <w:rsid w:val="00DA6D1A"/>
    <w:rsid w:val="00DD14A9"/>
    <w:rsid w:val="00DD3BC2"/>
    <w:rsid w:val="00DD4B80"/>
    <w:rsid w:val="00DD574C"/>
    <w:rsid w:val="00DE0BF6"/>
    <w:rsid w:val="00DE136C"/>
    <w:rsid w:val="00DE28D2"/>
    <w:rsid w:val="00DF3A81"/>
    <w:rsid w:val="00DF50C3"/>
    <w:rsid w:val="00E15E3B"/>
    <w:rsid w:val="00E22B46"/>
    <w:rsid w:val="00E25EF7"/>
    <w:rsid w:val="00E2783D"/>
    <w:rsid w:val="00E30596"/>
    <w:rsid w:val="00E3141E"/>
    <w:rsid w:val="00E328F9"/>
    <w:rsid w:val="00E32E84"/>
    <w:rsid w:val="00E34602"/>
    <w:rsid w:val="00E3464C"/>
    <w:rsid w:val="00E35B21"/>
    <w:rsid w:val="00E3754B"/>
    <w:rsid w:val="00E42071"/>
    <w:rsid w:val="00E60CB1"/>
    <w:rsid w:val="00E64344"/>
    <w:rsid w:val="00E72F5E"/>
    <w:rsid w:val="00E72FE2"/>
    <w:rsid w:val="00E868E1"/>
    <w:rsid w:val="00E874AB"/>
    <w:rsid w:val="00E903B9"/>
    <w:rsid w:val="00E91A46"/>
    <w:rsid w:val="00E95350"/>
    <w:rsid w:val="00EA3747"/>
    <w:rsid w:val="00EB2664"/>
    <w:rsid w:val="00EC5E86"/>
    <w:rsid w:val="00ED154B"/>
    <w:rsid w:val="00ED1B64"/>
    <w:rsid w:val="00ED2A13"/>
    <w:rsid w:val="00ED36E9"/>
    <w:rsid w:val="00ED3FF4"/>
    <w:rsid w:val="00ED5E38"/>
    <w:rsid w:val="00ED75B1"/>
    <w:rsid w:val="00EE05A6"/>
    <w:rsid w:val="00EE0D6B"/>
    <w:rsid w:val="00EE2250"/>
    <w:rsid w:val="00EE68C5"/>
    <w:rsid w:val="00EE72E3"/>
    <w:rsid w:val="00EF0E59"/>
    <w:rsid w:val="00EF1F2A"/>
    <w:rsid w:val="00EF63C0"/>
    <w:rsid w:val="00EF7B6A"/>
    <w:rsid w:val="00F02B86"/>
    <w:rsid w:val="00F05866"/>
    <w:rsid w:val="00F344B7"/>
    <w:rsid w:val="00F371CD"/>
    <w:rsid w:val="00F534E8"/>
    <w:rsid w:val="00F53FC2"/>
    <w:rsid w:val="00F561FD"/>
    <w:rsid w:val="00F56550"/>
    <w:rsid w:val="00F62B89"/>
    <w:rsid w:val="00F7676A"/>
    <w:rsid w:val="00F8211F"/>
    <w:rsid w:val="00F871ED"/>
    <w:rsid w:val="00F90FF3"/>
    <w:rsid w:val="00FA1889"/>
    <w:rsid w:val="00FB06C8"/>
    <w:rsid w:val="00FB454B"/>
    <w:rsid w:val="00FB6E36"/>
    <w:rsid w:val="00FB7B37"/>
    <w:rsid w:val="00FC300D"/>
    <w:rsid w:val="00FC498F"/>
    <w:rsid w:val="00FC5E41"/>
    <w:rsid w:val="00FC7FC9"/>
    <w:rsid w:val="00FD4B45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4155"/>
  <w15:docId w15:val="{C90100B4-4AE5-428F-8B33-EAAC691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1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F1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5D34FB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3"/>
    <w:rsid w:val="005D34FB"/>
    <w:pPr>
      <w:widowControl w:val="0"/>
      <w:shd w:val="clear" w:color="auto" w:fill="FFFFFF"/>
      <w:suppressAutoHyphens w:val="0"/>
      <w:overflowPunct/>
      <w:autoSpaceDE/>
      <w:spacing w:before="300" w:line="624" w:lineRule="exact"/>
      <w:ind w:hanging="72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D34FB"/>
    <w:pPr>
      <w:ind w:left="720"/>
      <w:contextualSpacing/>
    </w:pPr>
  </w:style>
  <w:style w:type="paragraph" w:customStyle="1" w:styleId="3">
    <w:name w:val="Основной текст3"/>
    <w:basedOn w:val="a"/>
    <w:rsid w:val="005D34FB"/>
    <w:pPr>
      <w:widowControl w:val="0"/>
      <w:shd w:val="clear" w:color="auto" w:fill="FFFFFF"/>
      <w:suppressAutoHyphens w:val="0"/>
      <w:overflowPunct/>
      <w:autoSpaceDE/>
      <w:spacing w:line="317" w:lineRule="exact"/>
      <w:ind w:hanging="360"/>
      <w:jc w:val="right"/>
    </w:pPr>
    <w:rPr>
      <w:color w:val="000000"/>
      <w:spacing w:val="1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0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Подпись к картинке (2)_"/>
    <w:basedOn w:val="a0"/>
    <w:rsid w:val="002C02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"/>
      <w:w w:val="75"/>
      <w:sz w:val="26"/>
      <w:szCs w:val="26"/>
      <w:u w:val="none"/>
    </w:rPr>
  </w:style>
  <w:style w:type="character" w:customStyle="1" w:styleId="23">
    <w:name w:val="Подпись к картинке (2)"/>
    <w:basedOn w:val="22"/>
    <w:rsid w:val="002C02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7F7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0">
    <w:name w:val="Подпись к картинке (3)_"/>
    <w:basedOn w:val="a0"/>
    <w:rsid w:val="00A27F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31">
    <w:name w:val="Подпись к картинке (3)"/>
    <w:basedOn w:val="30"/>
    <w:rsid w:val="00A27F7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Подпись к картинке_"/>
    <w:basedOn w:val="a0"/>
    <w:rsid w:val="00A27F7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a8">
    <w:name w:val="Подпись к картинке"/>
    <w:basedOn w:val="a7"/>
    <w:rsid w:val="00A27F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27F75"/>
    <w:pPr>
      <w:widowControl w:val="0"/>
      <w:shd w:val="clear" w:color="auto" w:fill="FFFFFF"/>
      <w:suppressAutoHyphens w:val="0"/>
      <w:overflowPunct/>
      <w:autoSpaceDE/>
      <w:spacing w:line="0" w:lineRule="atLeast"/>
    </w:pPr>
    <w:rPr>
      <w:b/>
      <w:bCs/>
      <w:spacing w:val="1"/>
      <w:sz w:val="22"/>
      <w:szCs w:val="22"/>
      <w:lang w:eastAsia="en-US"/>
    </w:rPr>
  </w:style>
  <w:style w:type="character" w:customStyle="1" w:styleId="24">
    <w:name w:val="Заголовок №2_"/>
    <w:link w:val="25"/>
    <w:rsid w:val="00A27F75"/>
    <w:rPr>
      <w:b/>
      <w:bCs/>
      <w:spacing w:val="3"/>
      <w:shd w:val="clear" w:color="auto" w:fill="FFFFFF"/>
    </w:rPr>
  </w:style>
  <w:style w:type="paragraph" w:customStyle="1" w:styleId="25">
    <w:name w:val="Заголовок №2"/>
    <w:basedOn w:val="a"/>
    <w:link w:val="24"/>
    <w:rsid w:val="00A27F75"/>
    <w:pPr>
      <w:widowControl w:val="0"/>
      <w:shd w:val="clear" w:color="auto" w:fill="FFFFFF"/>
      <w:suppressAutoHyphens w:val="0"/>
      <w:overflowPunct/>
      <w:autoSpaceDE/>
      <w:spacing w:before="300" w:line="322" w:lineRule="exact"/>
      <w:ind w:hanging="2940"/>
      <w:outlineLvl w:val="1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A27F75"/>
    <w:rPr>
      <w:rFonts w:ascii="Arial" w:eastAsia="Arial" w:hAnsi="Arial" w:cs="Arial"/>
      <w:spacing w:val="1"/>
      <w:sz w:val="10"/>
      <w:szCs w:val="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27F75"/>
    <w:pPr>
      <w:widowControl w:val="0"/>
      <w:shd w:val="clear" w:color="auto" w:fill="FFFFFF"/>
      <w:suppressAutoHyphens w:val="0"/>
      <w:overflowPunct/>
      <w:autoSpaceDE/>
      <w:spacing w:line="144" w:lineRule="exact"/>
      <w:jc w:val="both"/>
    </w:pPr>
    <w:rPr>
      <w:rFonts w:ascii="Arial" w:eastAsia="Arial" w:hAnsi="Arial" w:cs="Arial"/>
      <w:spacing w:val="1"/>
      <w:sz w:val="10"/>
      <w:szCs w:val="10"/>
      <w:lang w:eastAsia="en-US"/>
    </w:rPr>
  </w:style>
  <w:style w:type="paragraph" w:customStyle="1" w:styleId="a9">
    <w:name w:val="Знак"/>
    <w:basedOn w:val="a"/>
    <w:rsid w:val="007C6D98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No Spacing"/>
    <w:uiPriority w:val="1"/>
    <w:qFormat/>
    <w:rsid w:val="0053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Plain Text"/>
    <w:basedOn w:val="a"/>
    <w:link w:val="ac"/>
    <w:semiHidden/>
    <w:unhideWhenUsed/>
    <w:rsid w:val="00155D2A"/>
    <w:pPr>
      <w:suppressAutoHyphens w:val="0"/>
      <w:overflowPunct/>
      <w:autoSpaceDE/>
    </w:pPr>
    <w:rPr>
      <w:rFonts w:ascii="Courier New" w:hAnsi="Courier New" w:cs="Courier New"/>
      <w:sz w:val="20"/>
      <w:lang w:eastAsia="ru-RU"/>
    </w:rPr>
  </w:style>
  <w:style w:type="character" w:customStyle="1" w:styleId="ac">
    <w:name w:val="Текст Знак"/>
    <w:basedOn w:val="a0"/>
    <w:link w:val="ab"/>
    <w:semiHidden/>
    <w:rsid w:val="00155D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60927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  <w:style w:type="paragraph" w:styleId="ad">
    <w:name w:val="Normal (Web)"/>
    <w:basedOn w:val="a"/>
    <w:uiPriority w:val="99"/>
    <w:unhideWhenUsed/>
    <w:rsid w:val="00384B8A"/>
    <w:pPr>
      <w:suppressAutoHyphens w:val="0"/>
      <w:overflowPunct/>
      <w:autoSpaceDE/>
      <w:spacing w:before="100" w:beforeAutospacing="1" w:after="119"/>
    </w:pPr>
    <w:rPr>
      <w:szCs w:val="24"/>
      <w:lang w:eastAsia="ru-RU"/>
    </w:rPr>
  </w:style>
  <w:style w:type="paragraph" w:customStyle="1" w:styleId="Standarduseruser">
    <w:name w:val="Standard (user) (user)"/>
    <w:uiPriority w:val="99"/>
    <w:rsid w:val="00243A35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220">
    <w:name w:val="Заголовок №2 (2)_"/>
    <w:link w:val="221"/>
    <w:rsid w:val="003F3B71"/>
    <w:rPr>
      <w:b/>
      <w:bCs/>
      <w:i/>
      <w:iCs/>
      <w:spacing w:val="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F3B71"/>
    <w:pPr>
      <w:widowControl w:val="0"/>
      <w:shd w:val="clear" w:color="auto" w:fill="FFFFFF"/>
      <w:suppressAutoHyphens w:val="0"/>
      <w:overflowPunct/>
      <w:autoSpaceDE/>
      <w:spacing w:before="300" w:line="322" w:lineRule="exact"/>
      <w:outlineLvl w:val="1"/>
    </w:pPr>
    <w:rPr>
      <w:rFonts w:asciiTheme="minorHAnsi" w:eastAsiaTheme="minorHAnsi" w:hAnsiTheme="minorHAnsi" w:cstheme="minorBidi"/>
      <w:b/>
      <w:bCs/>
      <w:i/>
      <w:iCs/>
      <w:spacing w:val="2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3F3B71"/>
    <w:rPr>
      <w:b/>
      <w:bCs/>
      <w:i/>
      <w:i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F3B71"/>
    <w:pPr>
      <w:widowControl w:val="0"/>
      <w:shd w:val="clear" w:color="auto" w:fill="FFFFFF"/>
      <w:suppressAutoHyphens w:val="0"/>
      <w:overflowPunct/>
      <w:autoSpaceDE/>
      <w:spacing w:line="322" w:lineRule="exact"/>
    </w:pPr>
    <w:rPr>
      <w:rFonts w:asciiTheme="minorHAnsi" w:eastAsiaTheme="minorHAnsi" w:hAnsiTheme="minorHAnsi" w:cstheme="minorBidi"/>
      <w:b/>
      <w:bCs/>
      <w:i/>
      <w:iCs/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rsid w:val="009F0B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link w:val="27"/>
    <w:rsid w:val="009F0B58"/>
    <w:rPr>
      <w:b/>
      <w:bCs/>
      <w:spacing w:val="3"/>
      <w:shd w:val="clear" w:color="auto" w:fill="FFFFFF"/>
    </w:rPr>
  </w:style>
  <w:style w:type="character" w:customStyle="1" w:styleId="0pt0">
    <w:name w:val="Основной текст + Курсив;Интервал 0 pt"/>
    <w:rsid w:val="009F0B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9F0B58"/>
    <w:pPr>
      <w:widowControl w:val="0"/>
      <w:shd w:val="clear" w:color="auto" w:fill="FFFFFF"/>
      <w:suppressAutoHyphens w:val="0"/>
      <w:overflowPunct/>
      <w:autoSpaceDE/>
      <w:spacing w:before="480" w:after="300" w:line="336" w:lineRule="exact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1F19A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5pt0pt">
    <w:name w:val="Основной текст + 9;5 pt;Полужирный;Интервал 0 pt"/>
    <w:rsid w:val="003C4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5pt0pt">
    <w:name w:val="Основной текст + 11;5 pt;Интервал 0 pt"/>
    <w:rsid w:val="006C1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0pt">
    <w:name w:val="Основной текст + 13 pt;Интервал 0 pt"/>
    <w:rsid w:val="006C1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Заголовок №2 + Интервал 0 pt"/>
    <w:rsid w:val="00904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pt">
    <w:name w:val="Основной текст (10) + Интервал 0 pt"/>
    <w:rsid w:val="00AA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AA1B56"/>
    <w:rPr>
      <w:i/>
      <w:iCs/>
      <w:shd w:val="clear" w:color="auto" w:fill="FFFFFF"/>
    </w:rPr>
  </w:style>
  <w:style w:type="character" w:customStyle="1" w:styleId="100pt0">
    <w:name w:val="Основной текст (10) + Не курсив;Интервал 0 pt"/>
    <w:rsid w:val="00AA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AA1B56"/>
    <w:pPr>
      <w:widowControl w:val="0"/>
      <w:shd w:val="clear" w:color="auto" w:fill="FFFFFF"/>
      <w:suppressAutoHyphens w:val="0"/>
      <w:overflowPunct/>
      <w:autoSpaceDE/>
      <w:spacing w:line="322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31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pt">
    <w:name w:val="Основной текст + Интервал 1 pt"/>
    <w:rsid w:val="00ED1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rsid w:val="00391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table" w:styleId="ae">
    <w:name w:val="Table Grid"/>
    <w:basedOn w:val="a1"/>
    <w:uiPriority w:val="59"/>
    <w:rsid w:val="00CA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link w:val="140"/>
    <w:rsid w:val="00C93033"/>
    <w:rPr>
      <w:b/>
      <w:bCs/>
      <w:spacing w:val="-3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3033"/>
    <w:pPr>
      <w:widowControl w:val="0"/>
      <w:shd w:val="clear" w:color="auto" w:fill="FFFFFF"/>
      <w:suppressAutoHyphens w:val="0"/>
      <w:overflowPunct/>
      <w:autoSpaceDE/>
      <w:spacing w:after="420" w:line="264" w:lineRule="exact"/>
      <w:ind w:firstLine="1760"/>
    </w:pPr>
    <w:rPr>
      <w:rFonts w:asciiTheme="minorHAnsi" w:eastAsiaTheme="minorHAnsi" w:hAnsiTheme="minorHAnsi" w:cstheme="minorBidi"/>
      <w:b/>
      <w:bCs/>
      <w:spacing w:val="-3"/>
      <w:sz w:val="19"/>
      <w:szCs w:val="19"/>
      <w:lang w:eastAsia="en-US"/>
    </w:rPr>
  </w:style>
  <w:style w:type="character" w:customStyle="1" w:styleId="140pt">
    <w:name w:val="Основной текст (14) + Интервал 0 pt"/>
    <w:rsid w:val="00C9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link w:val="11"/>
    <w:rsid w:val="00C93033"/>
    <w:rPr>
      <w:b/>
      <w:bCs/>
      <w:spacing w:val="1"/>
      <w:sz w:val="30"/>
      <w:szCs w:val="30"/>
      <w:shd w:val="clear" w:color="auto" w:fill="FFFFFF"/>
    </w:rPr>
  </w:style>
  <w:style w:type="character" w:customStyle="1" w:styleId="10pt">
    <w:name w:val="Заголовок №1 + Интервал 0 pt"/>
    <w:rsid w:val="00C9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C93033"/>
    <w:pPr>
      <w:widowControl w:val="0"/>
      <w:shd w:val="clear" w:color="auto" w:fill="FFFFFF"/>
      <w:suppressAutoHyphens w:val="0"/>
      <w:overflowPunct/>
      <w:autoSpaceDE/>
      <w:spacing w:after="480" w:line="70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"/>
      <w:sz w:val="30"/>
      <w:szCs w:val="30"/>
      <w:lang w:eastAsia="en-US"/>
    </w:rPr>
  </w:style>
  <w:style w:type="character" w:customStyle="1" w:styleId="9pt0pt">
    <w:name w:val="Основной текст + 9 pt;Полужирный;Интервал 0 pt"/>
    <w:rsid w:val="00C9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">
    <w:name w:val="Колонтитул (10)_"/>
    <w:link w:val="102"/>
    <w:rsid w:val="00C93033"/>
    <w:rPr>
      <w:spacing w:val="1"/>
      <w:sz w:val="21"/>
      <w:szCs w:val="21"/>
      <w:shd w:val="clear" w:color="auto" w:fill="FFFFFF"/>
    </w:rPr>
  </w:style>
  <w:style w:type="paragraph" w:customStyle="1" w:styleId="102">
    <w:name w:val="Колонтитул (10)"/>
    <w:basedOn w:val="a"/>
    <w:link w:val="101"/>
    <w:rsid w:val="00C93033"/>
    <w:pPr>
      <w:widowControl w:val="0"/>
      <w:shd w:val="clear" w:color="auto" w:fill="FFFFFF"/>
      <w:suppressAutoHyphens w:val="0"/>
      <w:overflowPunct/>
      <w:autoSpaceDE/>
      <w:spacing w:line="0" w:lineRule="atLeast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30pt">
    <w:name w:val="Основной текст (3) + Интервал 0 pt"/>
    <w:rsid w:val="00C9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"/>
    <w:rsid w:val="00C9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rsid w:val="00C930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Cell">
    <w:name w:val="ConsPlusCell"/>
    <w:rsid w:val="00C9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rsid w:val="00544A99"/>
    <w:pPr>
      <w:widowControl w:val="0"/>
      <w:overflowPunct/>
      <w:autoSpaceDE/>
      <w:autoSpaceDN w:val="0"/>
      <w:spacing w:after="120"/>
      <w:textAlignment w:val="baseline"/>
    </w:pPr>
    <w:rPr>
      <w:rFonts w:eastAsia="Andale Sans UI" w:cs="Tahoma"/>
      <w:kern w:val="3"/>
      <w:szCs w:val="24"/>
      <w:lang w:val="en-US" w:eastAsia="en-US" w:bidi="en-US"/>
    </w:rPr>
  </w:style>
  <w:style w:type="paragraph" w:customStyle="1" w:styleId="Textbody">
    <w:name w:val="Text body"/>
    <w:basedOn w:val="a"/>
    <w:rsid w:val="00544A99"/>
    <w:pPr>
      <w:widowControl w:val="0"/>
      <w:overflowPunct/>
      <w:autoSpaceDE/>
      <w:autoSpaceDN w:val="0"/>
      <w:spacing w:after="120"/>
      <w:textAlignment w:val="baseline"/>
    </w:pPr>
    <w:rPr>
      <w:rFonts w:eastAsia="Andale Sans UI" w:cs="Tahoma"/>
      <w:kern w:val="3"/>
      <w:szCs w:val="24"/>
      <w:lang w:val="en-US" w:eastAsia="en-US" w:bidi="en-US"/>
    </w:rPr>
  </w:style>
  <w:style w:type="character" w:customStyle="1" w:styleId="28">
    <w:name w:val="Основной шрифт абзаца2"/>
    <w:rsid w:val="00AD02FB"/>
  </w:style>
  <w:style w:type="character" w:customStyle="1" w:styleId="WW8Num5z0">
    <w:name w:val="WW8Num5z0"/>
    <w:rsid w:val="00D4652A"/>
    <w:rPr>
      <w:rFonts w:ascii="Symbol" w:hAnsi="Symbol" w:cs="Symbol"/>
    </w:rPr>
  </w:style>
  <w:style w:type="paragraph" w:styleId="af0">
    <w:name w:val="Body Text"/>
    <w:basedOn w:val="a"/>
    <w:link w:val="12"/>
    <w:rsid w:val="00DD14A9"/>
    <w:pPr>
      <w:overflowPunct/>
      <w:autoSpaceDE/>
      <w:spacing w:after="120"/>
    </w:pPr>
    <w:rPr>
      <w:szCs w:val="24"/>
      <w:lang w:val="x-none" w:eastAsia="zh-CN"/>
    </w:rPr>
  </w:style>
  <w:style w:type="character" w:customStyle="1" w:styleId="af1">
    <w:name w:val="Основной текст Знак"/>
    <w:basedOn w:val="a0"/>
    <w:uiPriority w:val="99"/>
    <w:semiHidden/>
    <w:rsid w:val="00DD14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Основной текст Знак1"/>
    <w:link w:val="af0"/>
    <w:rsid w:val="00DD14A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andard">
    <w:name w:val="Standard"/>
    <w:rsid w:val="00E90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f2">
    <w:name w:val="Основной текст + Курсив"/>
    <w:aliases w:val="Интервал 0 pt"/>
    <w:basedOn w:val="a3"/>
    <w:rsid w:val="00C318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Основной текст1"/>
    <w:basedOn w:val="a"/>
    <w:rsid w:val="00C31884"/>
    <w:pPr>
      <w:widowControl w:val="0"/>
      <w:shd w:val="clear" w:color="auto" w:fill="FFFFFF"/>
      <w:suppressAutoHyphens w:val="0"/>
      <w:overflowPunct/>
      <w:autoSpaceDE/>
      <w:spacing w:line="310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23D0-150E-4C2C-A5A7-8D218A3B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15261</Words>
  <Characters>86990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2019-10-23T05:19:00Z</cp:lastPrinted>
  <dcterms:created xsi:type="dcterms:W3CDTF">2019-09-23T09:21:00Z</dcterms:created>
  <dcterms:modified xsi:type="dcterms:W3CDTF">2019-10-29T06:07:00Z</dcterms:modified>
</cp:coreProperties>
</file>