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E0" w:rsidRDefault="002C10E0" w:rsidP="005B6233">
      <w:pPr>
        <w:pStyle w:val="ConsPlusTitle"/>
        <w:jc w:val="center"/>
        <w:rPr>
          <w:rFonts w:ascii="Times New Roman" w:hAnsi="Times New Roman" w:cs="Times New Roman"/>
          <w:b w:val="0"/>
          <w:sz w:val="28"/>
          <w:szCs w:val="28"/>
        </w:rPr>
      </w:pPr>
      <w:bookmarkStart w:id="0" w:name="_GoBack"/>
      <w:r>
        <w:rPr>
          <w:rFonts w:ascii="Times New Roman" w:hAnsi="Times New Roman" w:cs="Times New Roman"/>
          <w:b w:val="0"/>
          <w:sz w:val="28"/>
          <w:szCs w:val="28"/>
        </w:rPr>
        <w:t>ПРОЕКТ</w:t>
      </w:r>
    </w:p>
    <w:p w:rsidR="005B6233" w:rsidRDefault="005B6233"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ПОКРОВО-МАРФИНСКОГО СЕЛЬСОВЕТА</w:t>
      </w:r>
    </w:p>
    <w:p w:rsidR="005B6233" w:rsidRDefault="005B6233" w:rsidP="005B6233">
      <w:pPr>
        <w:pStyle w:val="ConsPlusTitle"/>
        <w:jc w:val="center"/>
        <w:rPr>
          <w:rFonts w:ascii="Times New Roman" w:hAnsi="Times New Roman" w:cs="Times New Roman"/>
          <w:b w:val="0"/>
          <w:sz w:val="28"/>
          <w:szCs w:val="28"/>
        </w:rPr>
      </w:pPr>
    </w:p>
    <w:p w:rsidR="005B6233" w:rsidRPr="00A00A07" w:rsidRDefault="005B6233"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ЗНАМЕНСКОГО РАЙОНА ТАМБОВСКОЙ ОБЛАСТИ</w:t>
      </w:r>
    </w:p>
    <w:p w:rsidR="005B6233" w:rsidRPr="00A00A07" w:rsidRDefault="005B6233" w:rsidP="005B6233">
      <w:pPr>
        <w:pStyle w:val="ConsPlusTitle"/>
        <w:jc w:val="center"/>
        <w:rPr>
          <w:rFonts w:ascii="Times New Roman" w:hAnsi="Times New Roman" w:cs="Times New Roman"/>
          <w:b w:val="0"/>
          <w:sz w:val="28"/>
          <w:szCs w:val="28"/>
        </w:rPr>
      </w:pPr>
    </w:p>
    <w:p w:rsidR="005B6233" w:rsidRPr="00A00A07" w:rsidRDefault="005B6233"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5B6233" w:rsidRDefault="005B6233" w:rsidP="005B6233">
      <w:pPr>
        <w:pStyle w:val="ConsPlusTitle"/>
        <w:rPr>
          <w:rFonts w:ascii="Times New Roman" w:hAnsi="Times New Roman" w:cs="Times New Roman"/>
          <w:b w:val="0"/>
          <w:sz w:val="28"/>
          <w:szCs w:val="28"/>
        </w:rPr>
      </w:pPr>
    </w:p>
    <w:p w:rsidR="005B6233" w:rsidRPr="00A00A07" w:rsidRDefault="002C10E0" w:rsidP="00CC6296">
      <w:pPr>
        <w:pStyle w:val="ConsPlusTitle"/>
        <w:rPr>
          <w:rFonts w:ascii="Times New Roman" w:hAnsi="Times New Roman" w:cs="Times New Roman"/>
          <w:b w:val="0"/>
          <w:sz w:val="28"/>
          <w:szCs w:val="28"/>
        </w:rPr>
      </w:pPr>
      <w:r>
        <w:rPr>
          <w:rFonts w:ascii="Times New Roman" w:hAnsi="Times New Roman" w:cs="Times New Roman"/>
          <w:b w:val="0"/>
          <w:sz w:val="28"/>
          <w:szCs w:val="28"/>
        </w:rPr>
        <w:t>_</w:t>
      </w:r>
      <w:proofErr w:type="gramStart"/>
      <w:r>
        <w:rPr>
          <w:rFonts w:ascii="Times New Roman" w:hAnsi="Times New Roman" w:cs="Times New Roman"/>
          <w:b w:val="0"/>
          <w:sz w:val="28"/>
          <w:szCs w:val="28"/>
        </w:rPr>
        <w:t>_._</w:t>
      </w:r>
      <w:proofErr w:type="gramEnd"/>
      <w:r>
        <w:rPr>
          <w:rFonts w:ascii="Times New Roman" w:hAnsi="Times New Roman" w:cs="Times New Roman"/>
          <w:b w:val="0"/>
          <w:sz w:val="28"/>
          <w:szCs w:val="28"/>
        </w:rPr>
        <w:t>_.2019</w:t>
      </w:r>
      <w:r w:rsidR="005B6233" w:rsidRPr="00A00A07">
        <w:rPr>
          <w:rFonts w:ascii="Times New Roman" w:hAnsi="Times New Roman" w:cs="Times New Roman"/>
          <w:b w:val="0"/>
          <w:sz w:val="28"/>
          <w:szCs w:val="28"/>
        </w:rPr>
        <w:t xml:space="preserve">   </w:t>
      </w:r>
      <w:r w:rsidR="005B6233">
        <w:rPr>
          <w:rFonts w:ascii="Times New Roman" w:hAnsi="Times New Roman" w:cs="Times New Roman"/>
          <w:b w:val="0"/>
          <w:sz w:val="28"/>
          <w:szCs w:val="28"/>
        </w:rPr>
        <w:t xml:space="preserve">                            </w:t>
      </w:r>
      <w:proofErr w:type="spellStart"/>
      <w:r w:rsidR="005B6233" w:rsidRPr="00A00A07">
        <w:rPr>
          <w:rFonts w:ascii="Times New Roman" w:hAnsi="Times New Roman" w:cs="Times New Roman"/>
          <w:b w:val="0"/>
          <w:sz w:val="28"/>
          <w:szCs w:val="28"/>
        </w:rPr>
        <w:t>с.Покрово-Марфино</w:t>
      </w:r>
      <w:proofErr w:type="spellEnd"/>
      <w:r w:rsidR="005B6233" w:rsidRPr="00A00A07">
        <w:rPr>
          <w:rFonts w:ascii="Times New Roman" w:hAnsi="Times New Roman" w:cs="Times New Roman"/>
          <w:b w:val="0"/>
          <w:sz w:val="28"/>
          <w:szCs w:val="28"/>
        </w:rPr>
        <w:t xml:space="preserve">              </w:t>
      </w:r>
      <w:r w:rsidR="005B6233">
        <w:rPr>
          <w:rFonts w:ascii="Times New Roman" w:hAnsi="Times New Roman" w:cs="Times New Roman"/>
          <w:b w:val="0"/>
          <w:sz w:val="28"/>
          <w:szCs w:val="28"/>
        </w:rPr>
        <w:t xml:space="preserve">                        </w:t>
      </w:r>
      <w:r w:rsidR="005B6233" w:rsidRPr="00A00A07">
        <w:rPr>
          <w:rFonts w:ascii="Times New Roman" w:hAnsi="Times New Roman" w:cs="Times New Roman"/>
          <w:b w:val="0"/>
          <w:sz w:val="28"/>
          <w:szCs w:val="28"/>
        </w:rPr>
        <w:t>№</w:t>
      </w:r>
      <w:r>
        <w:rPr>
          <w:rFonts w:ascii="Times New Roman" w:hAnsi="Times New Roman" w:cs="Times New Roman"/>
          <w:b w:val="0"/>
          <w:sz w:val="28"/>
          <w:szCs w:val="28"/>
        </w:rPr>
        <w:t>__</w:t>
      </w:r>
      <w:r w:rsidR="005B6233" w:rsidRPr="00A00A07">
        <w:rPr>
          <w:rFonts w:ascii="Times New Roman" w:hAnsi="Times New Roman" w:cs="Times New Roman"/>
          <w:b w:val="0"/>
          <w:sz w:val="28"/>
          <w:szCs w:val="28"/>
        </w:rPr>
        <w:t xml:space="preserve"> </w:t>
      </w:r>
    </w:p>
    <w:p w:rsidR="005B6233" w:rsidRDefault="005B6233" w:rsidP="005B6233">
      <w:pPr>
        <w:pStyle w:val="Default"/>
        <w:rPr>
          <w:sz w:val="28"/>
          <w:szCs w:val="28"/>
        </w:rPr>
      </w:pPr>
    </w:p>
    <w:p w:rsidR="005B6233" w:rsidRPr="00FA710E" w:rsidRDefault="005B6233" w:rsidP="00666D33">
      <w:pPr>
        <w:jc w:val="both"/>
        <w:rPr>
          <w:sz w:val="28"/>
          <w:szCs w:val="28"/>
        </w:rPr>
      </w:pPr>
      <w:r w:rsidRPr="00FA710E">
        <w:rPr>
          <w:sz w:val="28"/>
          <w:szCs w:val="28"/>
        </w:rPr>
        <w:t xml:space="preserve">О внесении изменений в административный регламент </w:t>
      </w:r>
      <w:r w:rsidR="0058121B" w:rsidRPr="00FA710E">
        <w:rPr>
          <w:sz w:val="28"/>
          <w:szCs w:val="28"/>
        </w:rPr>
        <w:t xml:space="preserve">по </w:t>
      </w:r>
      <w:r w:rsidR="00666D33">
        <w:rPr>
          <w:sz w:val="28"/>
          <w:szCs w:val="28"/>
        </w:rPr>
        <w:t xml:space="preserve">осуществлению муниципального контроля в сфере благоустройства на территории </w:t>
      </w:r>
      <w:proofErr w:type="spellStart"/>
      <w:r w:rsidR="00666D33">
        <w:rPr>
          <w:sz w:val="28"/>
          <w:szCs w:val="28"/>
        </w:rPr>
        <w:t>Покрово-Марфинского</w:t>
      </w:r>
      <w:proofErr w:type="spellEnd"/>
      <w:r w:rsidR="00666D33">
        <w:rPr>
          <w:sz w:val="28"/>
          <w:szCs w:val="28"/>
        </w:rPr>
        <w:t xml:space="preserve"> сельсовета,</w:t>
      </w:r>
      <w:r w:rsidR="0058121B" w:rsidRPr="00FA710E">
        <w:rPr>
          <w:sz w:val="28"/>
          <w:szCs w:val="28"/>
        </w:rPr>
        <w:t xml:space="preserve"> утвержденный постановлением администра</w:t>
      </w:r>
      <w:r w:rsidR="00B56D8D">
        <w:rPr>
          <w:sz w:val="28"/>
          <w:szCs w:val="28"/>
        </w:rPr>
        <w:t>ции сельсовета</w:t>
      </w:r>
      <w:r w:rsidR="00666D33">
        <w:rPr>
          <w:sz w:val="28"/>
          <w:szCs w:val="28"/>
        </w:rPr>
        <w:t xml:space="preserve"> от 29.05.2013 №70 </w:t>
      </w:r>
      <w:proofErr w:type="gramStart"/>
      <w:r w:rsidR="00666D33">
        <w:rPr>
          <w:sz w:val="28"/>
          <w:szCs w:val="28"/>
        </w:rPr>
        <w:t>( с</w:t>
      </w:r>
      <w:proofErr w:type="gramEnd"/>
      <w:r w:rsidR="00666D33">
        <w:rPr>
          <w:sz w:val="28"/>
          <w:szCs w:val="28"/>
        </w:rPr>
        <w:t xml:space="preserve"> изменениями в редакции от 24.03.2015 №56, 22.12.2017 №68) </w:t>
      </w:r>
    </w:p>
    <w:p w:rsidR="005B6233" w:rsidRPr="005F3DA7" w:rsidRDefault="005B6233" w:rsidP="005B6233">
      <w:pPr>
        <w:jc w:val="both"/>
        <w:rPr>
          <w:rFonts w:eastAsia="Calibri"/>
          <w:color w:val="000000"/>
          <w:sz w:val="28"/>
          <w:szCs w:val="28"/>
        </w:rPr>
      </w:pPr>
    </w:p>
    <w:p w:rsidR="005B6233" w:rsidRDefault="005B6233" w:rsidP="005B6233">
      <w:pPr>
        <w:pStyle w:val="Default"/>
        <w:jc w:val="both"/>
        <w:rPr>
          <w:sz w:val="28"/>
          <w:szCs w:val="28"/>
        </w:rPr>
      </w:pPr>
      <w:r w:rsidRPr="005F3DA7">
        <w:rPr>
          <w:sz w:val="28"/>
          <w:szCs w:val="28"/>
        </w:rPr>
        <w:tab/>
      </w:r>
      <w:r>
        <w:rPr>
          <w:sz w:val="28"/>
          <w:szCs w:val="28"/>
        </w:rPr>
        <w:t>В соответствии с</w:t>
      </w:r>
      <w:r w:rsidRPr="005F3DA7">
        <w:rPr>
          <w:sz w:val="28"/>
          <w:szCs w:val="28"/>
        </w:rPr>
        <w:t xml:space="preserve"> Федеральными </w:t>
      </w:r>
      <w:r w:rsidRPr="00235F2B">
        <w:rPr>
          <w:sz w:val="28"/>
          <w:szCs w:val="28"/>
        </w:rPr>
        <w:t>от 06.10.2003 г. №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5F3DA7">
        <w:rPr>
          <w:sz w:val="28"/>
          <w:szCs w:val="28"/>
        </w:rPr>
        <w:t xml:space="preserve">, </w:t>
      </w:r>
      <w:r>
        <w:rPr>
          <w:sz w:val="28"/>
          <w:szCs w:val="28"/>
        </w:rPr>
        <w:t>администрация сельсовета постановляет:</w:t>
      </w:r>
    </w:p>
    <w:p w:rsidR="0058121B" w:rsidRPr="00B56D8D" w:rsidRDefault="005B6233" w:rsidP="00B56D8D">
      <w:pPr>
        <w:pStyle w:val="11"/>
        <w:spacing w:before="108" w:after="108"/>
        <w:jc w:val="both"/>
        <w:rPr>
          <w:rFonts w:ascii="Times New Roman" w:hAnsi="Times New Roman" w:cs="Times New Roman"/>
          <w:sz w:val="28"/>
          <w:szCs w:val="28"/>
        </w:rPr>
      </w:pPr>
      <w:r>
        <w:rPr>
          <w:sz w:val="28"/>
          <w:szCs w:val="28"/>
        </w:rPr>
        <w:t xml:space="preserve">         </w:t>
      </w:r>
      <w:r w:rsidRPr="00B56D8D">
        <w:rPr>
          <w:rFonts w:ascii="Times New Roman" w:hAnsi="Times New Roman" w:cs="Times New Roman"/>
          <w:sz w:val="28"/>
          <w:szCs w:val="28"/>
        </w:rPr>
        <w:t xml:space="preserve">1. </w:t>
      </w:r>
      <w:r w:rsidR="0058121B" w:rsidRPr="00B56D8D">
        <w:rPr>
          <w:rFonts w:ascii="Times New Roman" w:hAnsi="Times New Roman" w:cs="Times New Roman"/>
          <w:sz w:val="28"/>
          <w:szCs w:val="28"/>
        </w:rPr>
        <w:t xml:space="preserve">Внести </w:t>
      </w:r>
      <w:r w:rsidR="00B56D8D" w:rsidRPr="00B56D8D">
        <w:rPr>
          <w:rFonts w:ascii="Times New Roman" w:hAnsi="Times New Roman" w:cs="Times New Roman"/>
          <w:sz w:val="28"/>
          <w:szCs w:val="28"/>
        </w:rPr>
        <w:t xml:space="preserve">в административный регламент по исполнению муниципальной функции ««Осуществление </w:t>
      </w:r>
      <w:proofErr w:type="gramStart"/>
      <w:r w:rsidR="00B56D8D" w:rsidRPr="00B56D8D">
        <w:rPr>
          <w:rFonts w:ascii="Times New Roman" w:hAnsi="Times New Roman" w:cs="Times New Roman"/>
          <w:sz w:val="28"/>
          <w:szCs w:val="28"/>
        </w:rPr>
        <w:t>муниципального  контроля</w:t>
      </w:r>
      <w:proofErr w:type="gramEnd"/>
      <w:r w:rsidR="00B56D8D" w:rsidRPr="00B56D8D">
        <w:rPr>
          <w:rFonts w:ascii="Times New Roman" w:hAnsi="Times New Roman" w:cs="Times New Roman"/>
          <w:sz w:val="28"/>
          <w:szCs w:val="28"/>
        </w:rPr>
        <w:t xml:space="preserve"> за соблюдением законодательства в области розничной продажи алкогольной продукции» на территории </w:t>
      </w:r>
      <w:proofErr w:type="spellStart"/>
      <w:r w:rsidR="00B56D8D" w:rsidRPr="00B56D8D">
        <w:rPr>
          <w:rFonts w:ascii="Times New Roman" w:hAnsi="Times New Roman" w:cs="Times New Roman"/>
          <w:sz w:val="28"/>
          <w:szCs w:val="28"/>
        </w:rPr>
        <w:t>Покрово-Марфинского</w:t>
      </w:r>
      <w:proofErr w:type="spellEnd"/>
      <w:r w:rsidR="00B56D8D" w:rsidRPr="00B56D8D">
        <w:rPr>
          <w:rFonts w:ascii="Times New Roman" w:hAnsi="Times New Roman" w:cs="Times New Roman"/>
          <w:sz w:val="28"/>
          <w:szCs w:val="28"/>
        </w:rPr>
        <w:t xml:space="preserve"> сельсовета, утвержденный постановлением администрации сельсовета от 22.12.2018 №71</w:t>
      </w:r>
      <w:r w:rsidR="0058121B" w:rsidRPr="00B56D8D">
        <w:rPr>
          <w:rFonts w:ascii="Times New Roman" w:hAnsi="Times New Roman" w:cs="Times New Roman"/>
          <w:sz w:val="28"/>
          <w:szCs w:val="28"/>
        </w:rPr>
        <w:t>, следующие изменения:</w:t>
      </w:r>
    </w:p>
    <w:p w:rsidR="005B6233" w:rsidRDefault="00666D33" w:rsidP="005B6233">
      <w:pPr>
        <w:autoSpaceDE w:val="0"/>
        <w:autoSpaceDN w:val="0"/>
        <w:adjustRightInd w:val="0"/>
        <w:jc w:val="both"/>
        <w:rPr>
          <w:color w:val="000000"/>
          <w:sz w:val="28"/>
          <w:szCs w:val="28"/>
        </w:rPr>
      </w:pPr>
      <w:r>
        <w:rPr>
          <w:color w:val="000000"/>
          <w:sz w:val="28"/>
          <w:szCs w:val="28"/>
        </w:rPr>
        <w:t xml:space="preserve">         1.1. </w:t>
      </w:r>
      <w:r w:rsidR="0058121B">
        <w:rPr>
          <w:color w:val="000000"/>
          <w:sz w:val="28"/>
          <w:szCs w:val="28"/>
        </w:rPr>
        <w:t xml:space="preserve"> пункта 1.1. раздела</w:t>
      </w:r>
      <w:r w:rsidR="00BA1AD6">
        <w:rPr>
          <w:color w:val="000000"/>
          <w:sz w:val="28"/>
          <w:szCs w:val="28"/>
        </w:rPr>
        <w:t xml:space="preserve"> </w:t>
      </w:r>
      <w:r w:rsidR="0058121B">
        <w:rPr>
          <w:color w:val="000000"/>
          <w:sz w:val="28"/>
          <w:szCs w:val="28"/>
        </w:rPr>
        <w:t xml:space="preserve">1 </w:t>
      </w:r>
      <w:r>
        <w:rPr>
          <w:color w:val="000000"/>
          <w:sz w:val="28"/>
          <w:szCs w:val="28"/>
        </w:rPr>
        <w:t>дополнить абзацем следующего содержания</w:t>
      </w:r>
      <w:r w:rsidR="0058121B">
        <w:rPr>
          <w:color w:val="000000"/>
          <w:sz w:val="28"/>
          <w:szCs w:val="28"/>
        </w:rPr>
        <w:t>:</w:t>
      </w:r>
    </w:p>
    <w:p w:rsidR="00D0666D" w:rsidRDefault="0058121B" w:rsidP="002F6483">
      <w:pPr>
        <w:pStyle w:val="Default"/>
        <w:jc w:val="both"/>
        <w:rPr>
          <w:color w:val="auto"/>
          <w:sz w:val="28"/>
          <w:szCs w:val="28"/>
        </w:rPr>
      </w:pPr>
      <w:r>
        <w:t xml:space="preserve">         «1) </w:t>
      </w:r>
      <w:r w:rsidRPr="004166DE">
        <w:rPr>
          <w:sz w:val="28"/>
          <w:szCs w:val="28"/>
        </w:rPr>
        <w:t xml:space="preserve">Муниципальный контроль - </w:t>
      </w:r>
      <w:r w:rsidRPr="00EF2577">
        <w:rPr>
          <w:color w:val="auto"/>
          <w:sz w:val="28"/>
          <w:szCs w:val="28"/>
        </w:rPr>
        <w:t xml:space="preserve">деятельность органов местного самоуправления администрации </w:t>
      </w:r>
      <w:proofErr w:type="spellStart"/>
      <w:r w:rsidRPr="00EF2577">
        <w:rPr>
          <w:color w:val="auto"/>
          <w:sz w:val="28"/>
          <w:szCs w:val="28"/>
        </w:rPr>
        <w:t>Покрово-Марфинского</w:t>
      </w:r>
      <w:proofErr w:type="spellEnd"/>
      <w:r w:rsidRPr="00EF2577">
        <w:rPr>
          <w:color w:val="auto"/>
          <w:sz w:val="28"/>
          <w:szCs w:val="28"/>
        </w:rPr>
        <w:t xml:space="preserve"> сельсовета Знаменского  района Тамбовской области, уполномоченных в соответствии с федеральными законами на организацию и проведение на территории </w:t>
      </w:r>
      <w:proofErr w:type="spellStart"/>
      <w:r w:rsidRPr="00EF2577">
        <w:rPr>
          <w:color w:val="auto"/>
          <w:sz w:val="28"/>
          <w:szCs w:val="28"/>
        </w:rPr>
        <w:t>Покрово-Марфинского</w:t>
      </w:r>
      <w:proofErr w:type="spellEnd"/>
      <w:r w:rsidRPr="00EF2577">
        <w:rPr>
          <w:color w:val="auto"/>
          <w:sz w:val="28"/>
          <w:szCs w:val="28"/>
        </w:rPr>
        <w:t xml:space="preserve">  сельсовета Знаменского  района Тамбовской области проверок соблюдения юридическими лицами и индивидуальными предпринимателями требований, установленных муниципальными правовыми актами, а так же требований, установленных федеральными законами, законами Тамбовской области,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r w:rsidR="00D07B36">
        <w:rPr>
          <w:color w:val="auto"/>
          <w:sz w:val="28"/>
          <w:szCs w:val="28"/>
        </w:rPr>
        <w:t>».</w:t>
      </w:r>
      <w:r w:rsidRPr="00EF2577">
        <w:rPr>
          <w:color w:val="auto"/>
          <w:sz w:val="28"/>
          <w:szCs w:val="28"/>
        </w:rPr>
        <w:t xml:space="preserve"> </w:t>
      </w:r>
    </w:p>
    <w:p w:rsidR="009C2BA2" w:rsidRDefault="009C2BA2" w:rsidP="002F6483">
      <w:pPr>
        <w:pStyle w:val="Default"/>
        <w:jc w:val="both"/>
        <w:rPr>
          <w:color w:val="auto"/>
          <w:sz w:val="28"/>
          <w:szCs w:val="28"/>
        </w:rPr>
      </w:pPr>
      <w:r>
        <w:rPr>
          <w:color w:val="auto"/>
          <w:sz w:val="28"/>
          <w:szCs w:val="28"/>
        </w:rPr>
        <w:t xml:space="preserve">         1.2. пункт 1.2. раздела 1 дополнить пунктом 1.2.1. следующего содержания:</w:t>
      </w:r>
    </w:p>
    <w:p w:rsidR="009C2BA2" w:rsidRPr="004166DE" w:rsidRDefault="009C2BA2" w:rsidP="009C2BA2">
      <w:pPr>
        <w:pStyle w:val="Default"/>
        <w:jc w:val="both"/>
        <w:rPr>
          <w:sz w:val="28"/>
          <w:szCs w:val="28"/>
        </w:rPr>
      </w:pPr>
      <w:r>
        <w:rPr>
          <w:color w:val="auto"/>
          <w:sz w:val="28"/>
          <w:szCs w:val="28"/>
        </w:rPr>
        <w:t xml:space="preserve">         «</w:t>
      </w:r>
      <w:r w:rsidR="00BA1AD6">
        <w:rPr>
          <w:sz w:val="28"/>
          <w:szCs w:val="28"/>
        </w:rPr>
        <w:t>1.2.1.</w:t>
      </w:r>
      <w:r w:rsidR="00916F77">
        <w:rPr>
          <w:sz w:val="28"/>
          <w:szCs w:val="28"/>
        </w:rPr>
        <w:t xml:space="preserve"> В</w:t>
      </w:r>
      <w:r w:rsidRPr="004166DE">
        <w:rPr>
          <w:sz w:val="28"/>
          <w:szCs w:val="28"/>
        </w:rPr>
        <w:t xml:space="preserve"> целях предупреждения нарушений юридическими лицами, индивидуальными предпринимателями обязательных требований,</w:t>
      </w:r>
      <w:r>
        <w:rPr>
          <w:sz w:val="28"/>
          <w:szCs w:val="28"/>
        </w:rPr>
        <w:t xml:space="preserve"> </w:t>
      </w:r>
      <w:r>
        <w:rPr>
          <w:sz w:val="28"/>
          <w:szCs w:val="28"/>
        </w:rPr>
        <w:lastRenderedPageBreak/>
        <w:t>требований, установленных муниципальными правовыми актами,</w:t>
      </w:r>
      <w:r w:rsidRPr="004166DE">
        <w:rPr>
          <w:sz w:val="28"/>
          <w:szCs w:val="28"/>
        </w:rPr>
        <w:t xml:space="preserve"> устранения причин, факторов и условий, способствующих нарушениям обязательных требований, в соответствии с ежегодно утверждаемой органом муниципального контроля программой профилактики нарушений осуществляет следующие мероприятия: </w:t>
      </w:r>
    </w:p>
    <w:p w:rsidR="009C2BA2" w:rsidRPr="004166DE" w:rsidRDefault="009C2BA2" w:rsidP="009C2BA2">
      <w:pPr>
        <w:pStyle w:val="Default"/>
        <w:jc w:val="both"/>
        <w:rPr>
          <w:sz w:val="28"/>
          <w:szCs w:val="28"/>
        </w:rPr>
      </w:pPr>
      <w:r>
        <w:rPr>
          <w:sz w:val="28"/>
          <w:szCs w:val="28"/>
        </w:rPr>
        <w:t xml:space="preserve">         </w:t>
      </w:r>
      <w:r w:rsidR="00CC6296">
        <w:rPr>
          <w:sz w:val="28"/>
          <w:szCs w:val="28"/>
        </w:rPr>
        <w:t>1)</w:t>
      </w:r>
      <w:r w:rsidRPr="004166DE">
        <w:rPr>
          <w:sz w:val="28"/>
          <w:szCs w:val="28"/>
        </w:rPr>
        <w:t xml:space="preserve">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w:t>
      </w:r>
      <w:r>
        <w:rPr>
          <w:sz w:val="28"/>
          <w:szCs w:val="28"/>
        </w:rPr>
        <w:t>требований, установленных муниципальными правовыми актами,</w:t>
      </w:r>
      <w:r w:rsidRPr="004166DE">
        <w:rPr>
          <w:sz w:val="28"/>
          <w:szCs w:val="28"/>
        </w:rPr>
        <w:t xml:space="preserve"> оценка соблюдения которых является предметом муниципал</w:t>
      </w:r>
      <w:r w:rsidR="00916F77">
        <w:rPr>
          <w:sz w:val="28"/>
          <w:szCs w:val="28"/>
        </w:rPr>
        <w:t xml:space="preserve">ьного контроля, а также текстов, </w:t>
      </w:r>
      <w:r w:rsidRPr="004166DE">
        <w:rPr>
          <w:sz w:val="28"/>
          <w:szCs w:val="28"/>
        </w:rPr>
        <w:t xml:space="preserve">соответствующих нормативных правовых актов; </w:t>
      </w:r>
    </w:p>
    <w:p w:rsidR="009C2BA2" w:rsidRPr="004166DE" w:rsidRDefault="009C2BA2" w:rsidP="009C2BA2">
      <w:pPr>
        <w:pStyle w:val="Default"/>
        <w:jc w:val="both"/>
        <w:rPr>
          <w:sz w:val="28"/>
          <w:szCs w:val="28"/>
        </w:rPr>
      </w:pPr>
      <w:r>
        <w:rPr>
          <w:sz w:val="28"/>
          <w:szCs w:val="28"/>
        </w:rPr>
        <w:t xml:space="preserve">         </w:t>
      </w:r>
      <w:r w:rsidR="00CC6296">
        <w:rPr>
          <w:sz w:val="28"/>
          <w:szCs w:val="28"/>
        </w:rPr>
        <w:t>2)</w:t>
      </w:r>
      <w:r w:rsidRPr="004166DE">
        <w:rPr>
          <w:sz w:val="28"/>
          <w:szCs w:val="28"/>
        </w:rPr>
        <w:t xml:space="preserve"> осуществляет информирование юридических лиц, индивидуальных предпринимателей по вопросам соблюдения обязательных требований,</w:t>
      </w:r>
      <w:r>
        <w:rPr>
          <w:sz w:val="28"/>
          <w:szCs w:val="28"/>
        </w:rPr>
        <w:t xml:space="preserve"> требований, установленных муниципальными правовыми актами,</w:t>
      </w:r>
      <w:r w:rsidR="00916F77">
        <w:rPr>
          <w:sz w:val="28"/>
          <w:szCs w:val="28"/>
        </w:rPr>
        <w:t xml:space="preserve"> </w:t>
      </w:r>
      <w:r w:rsidRPr="004166DE">
        <w:rPr>
          <w:sz w:val="28"/>
          <w:szCs w:val="28"/>
        </w:rPr>
        <w:t>в том числе посредством разработки и опубликования руководств по соблюдению обязательных требований,</w:t>
      </w:r>
      <w:r>
        <w:rPr>
          <w:sz w:val="28"/>
          <w:szCs w:val="28"/>
        </w:rPr>
        <w:t xml:space="preserve"> требований, установленных муниципальными правовыми актами,</w:t>
      </w:r>
      <w:r w:rsidR="00916F77">
        <w:rPr>
          <w:sz w:val="28"/>
          <w:szCs w:val="28"/>
        </w:rPr>
        <w:t xml:space="preserve"> </w:t>
      </w:r>
      <w:r w:rsidRPr="004166DE">
        <w:rPr>
          <w:sz w:val="28"/>
          <w:szCs w:val="28"/>
        </w:rPr>
        <w:t>проведения семинаров и конференций, разъяснительной работы в средствах массовой</w:t>
      </w:r>
      <w:r>
        <w:rPr>
          <w:sz w:val="28"/>
          <w:szCs w:val="28"/>
        </w:rPr>
        <w:t xml:space="preserve"> информации и иными способами. В</w:t>
      </w:r>
      <w:r w:rsidRPr="004166DE">
        <w:rPr>
          <w:sz w:val="28"/>
          <w:szCs w:val="28"/>
        </w:rPr>
        <w:t xml:space="preserve"> случае изменения обязательных требований</w:t>
      </w:r>
      <w:r>
        <w:rPr>
          <w:sz w:val="28"/>
          <w:szCs w:val="28"/>
        </w:rPr>
        <w:t>,</w:t>
      </w:r>
      <w:r w:rsidRPr="004166DE">
        <w:rPr>
          <w:sz w:val="28"/>
          <w:szCs w:val="28"/>
        </w:rPr>
        <w:t xml:space="preserve"> </w:t>
      </w:r>
      <w:r>
        <w:rPr>
          <w:sz w:val="28"/>
          <w:szCs w:val="28"/>
        </w:rPr>
        <w:t>требований, установленных муниципальными правовыми актами,</w:t>
      </w:r>
      <w:r w:rsidRPr="004166DE">
        <w:rPr>
          <w:sz w:val="28"/>
          <w:szCs w:val="28"/>
        </w:rPr>
        <w:t xml:space="preserve">  подготавливает и распространяет комментарии о содержании новых нормативных правовых актов, устанавливающих обязательные требования,</w:t>
      </w:r>
      <w:r>
        <w:rPr>
          <w:sz w:val="28"/>
          <w:szCs w:val="28"/>
        </w:rPr>
        <w:t xml:space="preserve"> требований, установленных муниципальными правовыми актами,</w:t>
      </w:r>
      <w:r w:rsidRPr="004166DE">
        <w:rPr>
          <w:sz w:val="28"/>
          <w:szCs w:val="28"/>
        </w:rPr>
        <w:t xml:space="preserve">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sz w:val="28"/>
          <w:szCs w:val="28"/>
        </w:rPr>
        <w:t>, требований, установленных муниципальными правовыми актами</w:t>
      </w:r>
      <w:r w:rsidRPr="004166DE">
        <w:rPr>
          <w:sz w:val="28"/>
          <w:szCs w:val="28"/>
        </w:rPr>
        <w:t xml:space="preserve">; </w:t>
      </w:r>
    </w:p>
    <w:p w:rsidR="009C2BA2" w:rsidRPr="004166DE" w:rsidRDefault="009C2BA2" w:rsidP="009C2BA2">
      <w:pPr>
        <w:pStyle w:val="Default"/>
        <w:jc w:val="both"/>
        <w:rPr>
          <w:sz w:val="28"/>
          <w:szCs w:val="28"/>
        </w:rPr>
      </w:pPr>
      <w:r>
        <w:rPr>
          <w:sz w:val="28"/>
          <w:szCs w:val="28"/>
        </w:rPr>
        <w:t xml:space="preserve">         </w:t>
      </w:r>
      <w:r w:rsidR="00CC6296">
        <w:rPr>
          <w:sz w:val="28"/>
          <w:szCs w:val="28"/>
        </w:rPr>
        <w:t>3)</w:t>
      </w:r>
      <w:r w:rsidRPr="004166DE">
        <w:rPr>
          <w:sz w:val="28"/>
          <w:szCs w:val="28"/>
        </w:rPr>
        <w:t xml:space="preserve">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Pr>
          <w:sz w:val="28"/>
          <w:szCs w:val="28"/>
        </w:rPr>
        <w:t>, требований, установленных муниципальными правовыми актами,</w:t>
      </w:r>
      <w:r w:rsidRPr="004166DE">
        <w:rPr>
          <w:sz w:val="28"/>
          <w:szCs w:val="28"/>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9C2BA2" w:rsidRPr="004166DE" w:rsidRDefault="00CC6296" w:rsidP="009C2BA2">
      <w:pPr>
        <w:pStyle w:val="Default"/>
        <w:jc w:val="both"/>
        <w:rPr>
          <w:sz w:val="28"/>
          <w:szCs w:val="28"/>
        </w:rPr>
      </w:pPr>
      <w:r>
        <w:rPr>
          <w:sz w:val="28"/>
          <w:szCs w:val="28"/>
        </w:rPr>
        <w:t xml:space="preserve">         4</w:t>
      </w:r>
      <w:r w:rsidR="009C2BA2" w:rsidRPr="004166DE">
        <w:rPr>
          <w:sz w:val="28"/>
          <w:szCs w:val="28"/>
        </w:rPr>
        <w:t>) выдает предостережения о недопустимости нарушения обязательных требований</w:t>
      </w:r>
      <w:r w:rsidR="009C2BA2">
        <w:rPr>
          <w:sz w:val="28"/>
          <w:szCs w:val="28"/>
        </w:rPr>
        <w:t>, требований, установленных муниципальными правовыми актами,</w:t>
      </w:r>
      <w:r w:rsidR="00916F77">
        <w:rPr>
          <w:sz w:val="28"/>
          <w:szCs w:val="28"/>
        </w:rPr>
        <w:t xml:space="preserve"> </w:t>
      </w:r>
      <w:r w:rsidR="009C2BA2" w:rsidRPr="004166DE">
        <w:rPr>
          <w:sz w:val="28"/>
          <w:szCs w:val="28"/>
        </w:rPr>
        <w:t xml:space="preserve">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w:t>
      </w:r>
    </w:p>
    <w:p w:rsidR="009C2BA2" w:rsidRPr="004166DE" w:rsidRDefault="00CC6296" w:rsidP="009C2BA2">
      <w:pPr>
        <w:pStyle w:val="Default"/>
        <w:jc w:val="both"/>
        <w:rPr>
          <w:sz w:val="28"/>
          <w:szCs w:val="28"/>
        </w:rPr>
      </w:pPr>
      <w:r>
        <w:rPr>
          <w:sz w:val="28"/>
          <w:szCs w:val="28"/>
        </w:rPr>
        <w:t xml:space="preserve">        5</w:t>
      </w:r>
      <w:r w:rsidR="009C2BA2" w:rsidRPr="004166DE">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соответствии со статьёй 8.3 Федерального закона от 26.12.2008 № 294-ФЗ «О </w:t>
      </w:r>
      <w:r w:rsidR="009C2BA2" w:rsidRPr="004166DE">
        <w:rPr>
          <w:sz w:val="28"/>
          <w:szCs w:val="28"/>
        </w:rPr>
        <w:lastRenderedPageBreak/>
        <w:t xml:space="preserve">защите прав юридических лиц и индивидуальных предпринимателей при осуществлении муниципального контроля»; </w:t>
      </w:r>
    </w:p>
    <w:p w:rsidR="009C2BA2" w:rsidRDefault="00CC6296" w:rsidP="002F6483">
      <w:pPr>
        <w:pStyle w:val="Default"/>
        <w:jc w:val="both"/>
        <w:rPr>
          <w:color w:val="auto"/>
          <w:sz w:val="28"/>
          <w:szCs w:val="28"/>
        </w:rPr>
      </w:pPr>
      <w:r>
        <w:rPr>
          <w:sz w:val="28"/>
          <w:szCs w:val="28"/>
        </w:rPr>
        <w:t xml:space="preserve">         6</w:t>
      </w:r>
      <w:r w:rsidR="009C2BA2" w:rsidRPr="004166DE">
        <w:rPr>
          <w:sz w:val="28"/>
          <w:szCs w:val="28"/>
        </w:rPr>
        <w:t>) осуществляет иные полномочия, предусмотренные федеральными законами, законами и иными нормативными правов</w:t>
      </w:r>
      <w:r w:rsidR="009C2BA2">
        <w:rPr>
          <w:sz w:val="28"/>
          <w:szCs w:val="28"/>
        </w:rPr>
        <w:t>ыми актами Тамбовской области.</w:t>
      </w:r>
      <w:r w:rsidR="009C2BA2">
        <w:rPr>
          <w:color w:val="auto"/>
          <w:sz w:val="28"/>
          <w:szCs w:val="28"/>
        </w:rPr>
        <w:t>».</w:t>
      </w:r>
    </w:p>
    <w:p w:rsidR="00777A33" w:rsidRDefault="00777A33" w:rsidP="002F6483">
      <w:pPr>
        <w:pStyle w:val="Default"/>
        <w:jc w:val="both"/>
        <w:rPr>
          <w:color w:val="auto"/>
          <w:sz w:val="28"/>
          <w:szCs w:val="28"/>
        </w:rPr>
      </w:pPr>
      <w:r>
        <w:rPr>
          <w:color w:val="auto"/>
          <w:sz w:val="28"/>
          <w:szCs w:val="28"/>
        </w:rPr>
        <w:t xml:space="preserve">         1.3. подпункт 3 пункта 3.2.4. изложить в следующей редакции:</w:t>
      </w:r>
    </w:p>
    <w:p w:rsidR="00777A33" w:rsidRPr="00777A33" w:rsidRDefault="00777A33" w:rsidP="002F6483">
      <w:pPr>
        <w:pStyle w:val="Default"/>
        <w:jc w:val="both"/>
        <w:rPr>
          <w:color w:val="auto"/>
          <w:sz w:val="28"/>
          <w:szCs w:val="28"/>
        </w:rPr>
      </w:pPr>
      <w:r>
        <w:rPr>
          <w:color w:val="auto"/>
          <w:sz w:val="28"/>
          <w:szCs w:val="28"/>
        </w:rPr>
        <w:t xml:space="preserve">         «</w:t>
      </w:r>
      <w:r w:rsidRPr="00EF2577">
        <w:rPr>
          <w:color w:val="auto"/>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4" w:anchor="/document/12168518/entry/12000" w:history="1">
        <w:r w:rsidRPr="00777A33">
          <w:rPr>
            <w:rStyle w:val="a4"/>
            <w:color w:val="auto"/>
            <w:sz w:val="28"/>
            <w:szCs w:val="28"/>
            <w:u w:val="none"/>
          </w:rPr>
          <w:t>уведомлением</w:t>
        </w:r>
      </w:hyperlink>
      <w:r w:rsidRPr="00EF2577">
        <w:rPr>
          <w:color w:val="auto"/>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color w:val="auto"/>
          <w:sz w:val="28"/>
          <w:szCs w:val="28"/>
        </w:rPr>
        <w:t>».</w:t>
      </w:r>
    </w:p>
    <w:p w:rsidR="005B6233" w:rsidRPr="005B6233" w:rsidRDefault="005B6233" w:rsidP="005B6233">
      <w:pPr>
        <w:pStyle w:val="a3"/>
        <w:jc w:val="both"/>
        <w:rPr>
          <w:rFonts w:ascii="Times New Roman" w:hAnsi="Times New Roman" w:cs="Times New Roman"/>
          <w:sz w:val="28"/>
          <w:szCs w:val="28"/>
        </w:rPr>
      </w:pPr>
      <w:r>
        <w:t xml:space="preserve">             </w:t>
      </w:r>
      <w:r w:rsidR="00BA1AD6">
        <w:rPr>
          <w:rFonts w:ascii="Times New Roman" w:hAnsi="Times New Roman" w:cs="Times New Roman"/>
          <w:sz w:val="28"/>
          <w:szCs w:val="28"/>
        </w:rPr>
        <w:t>1.4</w:t>
      </w:r>
      <w:r w:rsidR="00BB0102" w:rsidRPr="005B6233">
        <w:rPr>
          <w:rFonts w:ascii="Times New Roman" w:hAnsi="Times New Roman" w:cs="Times New Roman"/>
          <w:sz w:val="28"/>
          <w:szCs w:val="28"/>
        </w:rPr>
        <w:t xml:space="preserve">. пункт </w:t>
      </w:r>
      <w:r w:rsidRPr="005B6233">
        <w:rPr>
          <w:rFonts w:ascii="Times New Roman" w:hAnsi="Times New Roman" w:cs="Times New Roman"/>
          <w:sz w:val="28"/>
          <w:szCs w:val="28"/>
        </w:rPr>
        <w:t xml:space="preserve">3.2.7 </w:t>
      </w:r>
      <w:r w:rsidR="00B56D8D">
        <w:rPr>
          <w:rFonts w:ascii="Times New Roman" w:hAnsi="Times New Roman" w:cs="Times New Roman"/>
          <w:sz w:val="28"/>
          <w:szCs w:val="28"/>
        </w:rPr>
        <w:t xml:space="preserve">изложить в </w:t>
      </w:r>
      <w:r w:rsidR="002F6483">
        <w:rPr>
          <w:rFonts w:ascii="Times New Roman" w:hAnsi="Times New Roman" w:cs="Times New Roman"/>
          <w:sz w:val="28"/>
          <w:szCs w:val="28"/>
        </w:rPr>
        <w:t>следующей редакции</w:t>
      </w:r>
      <w:r w:rsidRPr="005B6233">
        <w:rPr>
          <w:rFonts w:ascii="Times New Roman" w:hAnsi="Times New Roman" w:cs="Times New Roman"/>
          <w:sz w:val="28"/>
          <w:szCs w:val="28"/>
        </w:rPr>
        <w:t>:</w:t>
      </w:r>
    </w:p>
    <w:p w:rsidR="00676260" w:rsidRDefault="009C2BA2" w:rsidP="00676260">
      <w:pPr>
        <w:pStyle w:val="a3"/>
        <w:jc w:val="both"/>
        <w:rPr>
          <w:bCs/>
        </w:rPr>
      </w:pPr>
      <w:r>
        <w:rPr>
          <w:rFonts w:ascii="Times New Roman" w:hAnsi="Times New Roman" w:cs="Times New Roman"/>
          <w:sz w:val="28"/>
          <w:szCs w:val="28"/>
        </w:rPr>
        <w:t xml:space="preserve">        «</w:t>
      </w:r>
      <w:r w:rsidR="00676260">
        <w:rPr>
          <w:rFonts w:ascii="Times New Roman" w:hAnsi="Times New Roman" w:cs="Times New Roman"/>
          <w:sz w:val="28"/>
          <w:szCs w:val="28"/>
        </w:rPr>
        <w:t>3.2.7.</w:t>
      </w:r>
      <w:r w:rsidR="00676260">
        <w:rPr>
          <w:rFonts w:ascii="Times New Roman" w:hAnsi="Times New Roman" w:cs="Times New Roman"/>
          <w:bCs/>
          <w:sz w:val="28"/>
          <w:szCs w:val="28"/>
        </w:rPr>
        <w:t xml:space="preserve"> Основаниями для </w:t>
      </w:r>
      <w:r w:rsidR="00676260">
        <w:rPr>
          <w:rFonts w:ascii="Times New Roman" w:hAnsi="Times New Roman" w:cs="Times New Roman"/>
          <w:sz w:val="28"/>
          <w:szCs w:val="28"/>
        </w:rPr>
        <w:t xml:space="preserve">начала административной процедуры «подготовка к проведению внеплановой проверки» </w:t>
      </w:r>
      <w:r w:rsidR="00676260">
        <w:rPr>
          <w:rFonts w:ascii="Times New Roman" w:hAnsi="Times New Roman" w:cs="Times New Roman"/>
          <w:bCs/>
          <w:sz w:val="28"/>
          <w:szCs w:val="28"/>
        </w:rPr>
        <w:t>являются:</w:t>
      </w:r>
    </w:p>
    <w:p w:rsidR="002F6483" w:rsidRPr="00EF2577" w:rsidRDefault="00676260"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F6483" w:rsidRPr="00EF2577">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2F6483" w:rsidRPr="00EF2577" w:rsidRDefault="002F6483"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C2BA2">
        <w:rPr>
          <w:rFonts w:ascii="Times New Roman" w:hAnsi="Times New Roman" w:cs="Times New Roman"/>
          <w:sz w:val="28"/>
          <w:szCs w:val="28"/>
        </w:rPr>
        <w:t xml:space="preserve">  </w:t>
      </w:r>
      <w:r w:rsidRPr="00EF2577">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6483" w:rsidRPr="00EF2577" w:rsidRDefault="002F6483"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F2577">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w:t>
      </w:r>
    </w:p>
    <w:p w:rsidR="002F6483" w:rsidRPr="00EF2577" w:rsidRDefault="002F6483"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5" w:anchor="/document/12185071/entry/0" w:history="1">
        <w:r w:rsidRPr="002F6483">
          <w:rPr>
            <w:rStyle w:val="a4"/>
            <w:rFonts w:ascii="Times New Roman" w:hAnsi="Times New Roman" w:cs="Times New Roman"/>
            <w:color w:val="auto"/>
            <w:sz w:val="28"/>
            <w:szCs w:val="28"/>
          </w:rPr>
          <w:t>б)</w:t>
        </w:r>
      </w:hyperlink>
      <w:r w:rsidRPr="00EF2577">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w:t>
      </w:r>
    </w:p>
    <w:p w:rsidR="005B6233" w:rsidRPr="005B6233" w:rsidRDefault="002F6483" w:rsidP="005B62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F2577">
        <w:rPr>
          <w:rFonts w:ascii="Times New Roman" w:hAnsi="Times New Roman" w:cs="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w:t>
      </w:r>
      <w:r>
        <w:rPr>
          <w:rFonts w:ascii="Times New Roman" w:hAnsi="Times New Roman" w:cs="Times New Roman"/>
          <w:sz w:val="28"/>
          <w:szCs w:val="28"/>
        </w:rPr>
        <w:t xml:space="preserve"> обращениям.».</w:t>
      </w:r>
    </w:p>
    <w:p w:rsidR="00D0666D" w:rsidRPr="005B6233" w:rsidRDefault="005B6233" w:rsidP="005B6233">
      <w:pPr>
        <w:pStyle w:val="a3"/>
        <w:jc w:val="both"/>
        <w:rPr>
          <w:rFonts w:ascii="Times New Roman" w:hAnsi="Times New Roman" w:cs="Times New Roman"/>
          <w:sz w:val="28"/>
          <w:szCs w:val="28"/>
        </w:rPr>
      </w:pPr>
      <w:r w:rsidRPr="005B6233">
        <w:rPr>
          <w:rFonts w:ascii="Times New Roman" w:hAnsi="Times New Roman" w:cs="Times New Roman"/>
          <w:sz w:val="28"/>
          <w:szCs w:val="28"/>
        </w:rPr>
        <w:t xml:space="preserve">         </w:t>
      </w:r>
      <w:r w:rsidR="00BA1AD6">
        <w:rPr>
          <w:rFonts w:ascii="Times New Roman" w:hAnsi="Times New Roman" w:cs="Times New Roman"/>
          <w:sz w:val="28"/>
          <w:szCs w:val="28"/>
        </w:rPr>
        <w:t>1.5</w:t>
      </w:r>
      <w:r w:rsidR="002F6483">
        <w:rPr>
          <w:rFonts w:ascii="Times New Roman" w:hAnsi="Times New Roman" w:cs="Times New Roman"/>
          <w:sz w:val="28"/>
          <w:szCs w:val="28"/>
        </w:rPr>
        <w:t>.</w:t>
      </w:r>
      <w:r w:rsidR="00D0666D" w:rsidRPr="005B6233">
        <w:rPr>
          <w:rFonts w:ascii="Times New Roman" w:hAnsi="Times New Roman" w:cs="Times New Roman"/>
          <w:sz w:val="28"/>
          <w:szCs w:val="28"/>
        </w:rPr>
        <w:t xml:space="preserve"> пункт 3.2.8 изложить в следующей редакции:</w:t>
      </w:r>
    </w:p>
    <w:p w:rsidR="00D0666D" w:rsidRPr="005B6233" w:rsidRDefault="00D0666D" w:rsidP="005B6233">
      <w:pPr>
        <w:pStyle w:val="a3"/>
        <w:jc w:val="both"/>
        <w:rPr>
          <w:rFonts w:ascii="Times New Roman" w:hAnsi="Times New Roman" w:cs="Times New Roman"/>
          <w:sz w:val="28"/>
          <w:szCs w:val="28"/>
        </w:rPr>
      </w:pPr>
      <w:r w:rsidRPr="005B6233">
        <w:rPr>
          <w:rFonts w:ascii="Times New Roman" w:hAnsi="Times New Roman" w:cs="Times New Roman"/>
          <w:sz w:val="28"/>
          <w:szCs w:val="28"/>
        </w:rPr>
        <w:t xml:space="preserve">         </w:t>
      </w:r>
      <w:r w:rsidR="005B6233">
        <w:rPr>
          <w:rFonts w:ascii="Times New Roman" w:hAnsi="Times New Roman" w:cs="Times New Roman"/>
          <w:sz w:val="28"/>
          <w:szCs w:val="28"/>
        </w:rPr>
        <w:t>«</w:t>
      </w:r>
      <w:r w:rsidRPr="005B6233">
        <w:rPr>
          <w:rFonts w:ascii="Times New Roman" w:hAnsi="Times New Roman" w:cs="Times New Roman"/>
          <w:sz w:val="28"/>
          <w:szCs w:val="28"/>
        </w:rPr>
        <w:t xml:space="preserve">3.2.8.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2F6483">
        <w:rPr>
          <w:rFonts w:ascii="Times New Roman" w:hAnsi="Times New Roman" w:cs="Times New Roman"/>
          <w:sz w:val="28"/>
          <w:szCs w:val="28"/>
        </w:rPr>
        <w:t>подпункте 3 пункта</w:t>
      </w:r>
      <w:r w:rsidRPr="005B6233">
        <w:rPr>
          <w:rFonts w:ascii="Times New Roman" w:hAnsi="Times New Roman" w:cs="Times New Roman"/>
          <w:sz w:val="28"/>
          <w:szCs w:val="28"/>
        </w:rPr>
        <w:t xml:space="preserve"> 3.2.7.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w:t>
      </w:r>
      <w:r w:rsidR="002F6483">
        <w:rPr>
          <w:rFonts w:ascii="Times New Roman" w:hAnsi="Times New Roman" w:cs="Times New Roman"/>
          <w:sz w:val="28"/>
          <w:szCs w:val="28"/>
        </w:rPr>
        <w:t>тствии с подпунктом 3 пункта 3.2.7.</w:t>
      </w:r>
      <w:r w:rsidRPr="005B6233">
        <w:rPr>
          <w:rFonts w:ascii="Times New Roman" w:hAnsi="Times New Roman" w:cs="Times New Roman"/>
          <w:sz w:val="28"/>
          <w:szCs w:val="28"/>
        </w:rPr>
        <w:t xml:space="preserve"> настоящего </w:t>
      </w:r>
      <w:r w:rsidR="002F6483">
        <w:rPr>
          <w:rFonts w:ascii="Times New Roman" w:hAnsi="Times New Roman" w:cs="Times New Roman"/>
          <w:sz w:val="28"/>
          <w:szCs w:val="28"/>
        </w:rPr>
        <w:t>административного регламента</w:t>
      </w:r>
      <w:r w:rsidRPr="005B6233">
        <w:rPr>
          <w:rFonts w:ascii="Times New Roman" w:hAnsi="Times New Roman" w:cs="Times New Roman"/>
          <w:sz w:val="28"/>
          <w:szCs w:val="28"/>
        </w:rPr>
        <w:t xml:space="preserve"> являться </w:t>
      </w:r>
      <w:r w:rsidRPr="005B6233">
        <w:rPr>
          <w:rFonts w:ascii="Times New Roman" w:hAnsi="Times New Roman" w:cs="Times New Roman"/>
          <w:sz w:val="28"/>
          <w:szCs w:val="28"/>
        </w:rPr>
        <w:lastRenderedPageBreak/>
        <w:t xml:space="preserve">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D0666D" w:rsidRPr="004166DE" w:rsidRDefault="00D0666D" w:rsidP="00D0666D">
      <w:pPr>
        <w:pStyle w:val="Default"/>
        <w:jc w:val="both"/>
        <w:rPr>
          <w:sz w:val="28"/>
          <w:szCs w:val="28"/>
        </w:rPr>
      </w:pPr>
      <w:r>
        <w:rPr>
          <w:sz w:val="28"/>
          <w:szCs w:val="28"/>
        </w:rPr>
        <w:t xml:space="preserve">         </w:t>
      </w:r>
      <w:r w:rsidRPr="004166DE">
        <w:rPr>
          <w:sz w:val="28"/>
          <w:szCs w:val="28"/>
        </w:rPr>
        <w:t xml:space="preserve">При рассмотрении обращений и заявлений, информации о фактах, указанных </w:t>
      </w:r>
      <w:r>
        <w:rPr>
          <w:sz w:val="28"/>
          <w:szCs w:val="28"/>
        </w:rPr>
        <w:t>в пункте 3.2.7. настоящего административного регламента</w:t>
      </w:r>
      <w:r w:rsidRPr="004166DE">
        <w:rPr>
          <w:sz w:val="28"/>
          <w:szCs w:val="28"/>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D0666D" w:rsidRPr="00EF2577" w:rsidRDefault="00D0666D" w:rsidP="00D0666D">
      <w:pPr>
        <w:pStyle w:val="Default"/>
        <w:jc w:val="both"/>
        <w:rPr>
          <w:color w:val="auto"/>
          <w:sz w:val="28"/>
          <w:szCs w:val="28"/>
        </w:rPr>
      </w:pPr>
      <w:r w:rsidRPr="00EF2577">
        <w:rPr>
          <w:color w:val="auto"/>
          <w:sz w:val="28"/>
          <w:szCs w:val="28"/>
        </w:rPr>
        <w:t xml:space="preserve">         При отсутствии достоверной информации о лице, допустившем нарушение обязательных требований,</w:t>
      </w:r>
      <w:r w:rsidRPr="00EF2577">
        <w:rPr>
          <w:color w:val="auto"/>
        </w:rPr>
        <w:t xml:space="preserve"> </w:t>
      </w:r>
      <w:r w:rsidRPr="00EF2577">
        <w:rPr>
          <w:color w:val="auto"/>
          <w:sz w:val="28"/>
          <w:szCs w:val="28"/>
        </w:rPr>
        <w:t xml:space="preserve">требований, установленных муниципальными правовыми актами, достаточных данных о нарушении обязательных требований либо о фактах, указанных </w:t>
      </w:r>
      <w:r w:rsidR="00BB0102">
        <w:rPr>
          <w:sz w:val="28"/>
          <w:szCs w:val="28"/>
        </w:rPr>
        <w:t>в пункте 3.2.7. настоящего административного регламента</w:t>
      </w:r>
      <w:r w:rsidRPr="00EF2577">
        <w:rPr>
          <w:color w:val="auto"/>
          <w:sz w:val="28"/>
          <w:szCs w:val="28"/>
        </w:rPr>
        <w:t xml:space="preserve">, должностными лицами органа муниципального контроля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D0666D" w:rsidRPr="00EF2577" w:rsidRDefault="00D0666D" w:rsidP="00D0666D">
      <w:pPr>
        <w:pStyle w:val="Default"/>
        <w:jc w:val="both"/>
        <w:rPr>
          <w:color w:val="auto"/>
          <w:sz w:val="28"/>
          <w:szCs w:val="28"/>
        </w:rPr>
      </w:pPr>
      <w:r w:rsidRPr="00EF2577">
        <w:rPr>
          <w:color w:val="auto"/>
          <w:sz w:val="28"/>
          <w:szCs w:val="28"/>
        </w:rPr>
        <w:t xml:space="preserve">         При выявлении по результатам предварительной проверки лиц, допустивших нарушение обязательных требований,</w:t>
      </w:r>
      <w:r w:rsidRPr="00EF2577">
        <w:rPr>
          <w:color w:val="auto"/>
        </w:rPr>
        <w:t xml:space="preserve"> </w:t>
      </w:r>
      <w:r w:rsidRPr="00EF2577">
        <w:rPr>
          <w:color w:val="auto"/>
          <w:sz w:val="28"/>
          <w:szCs w:val="28"/>
        </w:rPr>
        <w:t>требований, установленных муниципальными правовыми актами,</w:t>
      </w:r>
      <w:r w:rsidRPr="00EF2577">
        <w:rPr>
          <w:color w:val="auto"/>
        </w:rPr>
        <w:t xml:space="preserve"> </w:t>
      </w:r>
      <w:r w:rsidRPr="00EF2577">
        <w:rPr>
          <w:color w:val="auto"/>
          <w:sz w:val="28"/>
          <w:szCs w:val="28"/>
        </w:rPr>
        <w:t xml:space="preserve">получении достаточных данных о фактах, указанных </w:t>
      </w:r>
      <w:r w:rsidR="00BB0102">
        <w:rPr>
          <w:sz w:val="28"/>
          <w:szCs w:val="28"/>
        </w:rPr>
        <w:t>в пункте 3.2.7. настоящего административного регламента</w:t>
      </w:r>
      <w:r w:rsidRPr="00EF2577">
        <w:rPr>
          <w:color w:val="auto"/>
          <w:sz w:val="28"/>
          <w:szCs w:val="28"/>
        </w:rPr>
        <w:t>, должностное лицо органа муниципального контроля подготавливает мотивированное представление о назначении внеплановой проверки по основаниям, ук</w:t>
      </w:r>
      <w:r w:rsidR="002F6483">
        <w:rPr>
          <w:color w:val="auto"/>
          <w:sz w:val="28"/>
          <w:szCs w:val="28"/>
        </w:rPr>
        <w:t>азанным в подпункте 3 пункта 3.2.7. настоящего административного регламента</w:t>
      </w:r>
      <w:r w:rsidRPr="00EF2577">
        <w:rPr>
          <w:color w:val="auto"/>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D0666D" w:rsidRPr="00EF2577" w:rsidRDefault="00D0666D" w:rsidP="00D0666D">
      <w:pPr>
        <w:pStyle w:val="Default"/>
        <w:jc w:val="both"/>
        <w:rPr>
          <w:color w:val="auto"/>
          <w:sz w:val="28"/>
          <w:szCs w:val="28"/>
        </w:rPr>
      </w:pPr>
      <w:r w:rsidRPr="00EF2577">
        <w:rPr>
          <w:color w:val="auto"/>
          <w:sz w:val="28"/>
          <w:szCs w:val="28"/>
        </w:rPr>
        <w:lastRenderedPageBreak/>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D0666D" w:rsidRPr="00EF2577" w:rsidRDefault="00D0666D" w:rsidP="00D0666D">
      <w:pPr>
        <w:pStyle w:val="Default"/>
        <w:jc w:val="both"/>
        <w:rPr>
          <w:color w:val="auto"/>
          <w:sz w:val="28"/>
          <w:szCs w:val="28"/>
        </w:rPr>
      </w:pPr>
      <w:r w:rsidRPr="00EF2577">
        <w:rPr>
          <w:color w:val="auto"/>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5B6233">
        <w:rPr>
          <w:color w:val="auto"/>
          <w:sz w:val="28"/>
          <w:szCs w:val="28"/>
        </w:rPr>
        <w:t>».</w:t>
      </w:r>
      <w:r w:rsidRPr="00EF2577">
        <w:rPr>
          <w:color w:val="auto"/>
          <w:sz w:val="28"/>
          <w:szCs w:val="28"/>
        </w:rPr>
        <w:t xml:space="preserve"> </w:t>
      </w:r>
    </w:p>
    <w:p w:rsidR="0058121B" w:rsidRPr="005F3DA7" w:rsidRDefault="0058121B" w:rsidP="0058121B">
      <w:pPr>
        <w:ind w:firstLine="426"/>
        <w:jc w:val="both"/>
        <w:rPr>
          <w:color w:val="000000"/>
          <w:sz w:val="28"/>
          <w:szCs w:val="28"/>
        </w:rPr>
      </w:pPr>
      <w:r>
        <w:rPr>
          <w:color w:val="000000"/>
          <w:sz w:val="28"/>
          <w:szCs w:val="28"/>
        </w:rPr>
        <w:t xml:space="preserve">   </w:t>
      </w:r>
      <w:r>
        <w:rPr>
          <w:sz w:val="28"/>
          <w:szCs w:val="28"/>
        </w:rPr>
        <w:t>2</w:t>
      </w:r>
      <w:r w:rsidRPr="00B263A7">
        <w:rPr>
          <w:sz w:val="28"/>
          <w:szCs w:val="28"/>
        </w:rPr>
        <w:t xml:space="preserve">. Опубликовать </w:t>
      </w:r>
      <w:r>
        <w:rPr>
          <w:sz w:val="28"/>
          <w:szCs w:val="28"/>
        </w:rPr>
        <w:t>постановление</w:t>
      </w:r>
      <w:r w:rsidRPr="00B263A7">
        <w:rPr>
          <w:sz w:val="28"/>
          <w:szCs w:val="28"/>
        </w:rPr>
        <w:t xml:space="preserve"> в печатно</w:t>
      </w:r>
      <w:r w:rsidR="00BA1AD6">
        <w:rPr>
          <w:sz w:val="28"/>
          <w:szCs w:val="28"/>
        </w:rPr>
        <w:t xml:space="preserve">м средстве массовой информации </w:t>
      </w:r>
      <w:proofErr w:type="spellStart"/>
      <w:r w:rsidRPr="00B263A7">
        <w:rPr>
          <w:sz w:val="28"/>
          <w:szCs w:val="28"/>
        </w:rPr>
        <w:t>Покрово-Марфинского</w:t>
      </w:r>
      <w:proofErr w:type="spellEnd"/>
      <w:r w:rsidRPr="00B263A7">
        <w:rPr>
          <w:sz w:val="28"/>
          <w:szCs w:val="28"/>
        </w:rPr>
        <w:t xml:space="preserve"> сельсовета «Вестник местного самоуправления»</w:t>
      </w:r>
      <w:r>
        <w:rPr>
          <w:sz w:val="28"/>
          <w:szCs w:val="28"/>
        </w:rPr>
        <w:t>.</w:t>
      </w:r>
    </w:p>
    <w:p w:rsidR="0058121B" w:rsidRDefault="0058121B" w:rsidP="0058121B">
      <w:pPr>
        <w:tabs>
          <w:tab w:val="left" w:pos="525"/>
          <w:tab w:val="center" w:pos="4677"/>
        </w:tabs>
        <w:jc w:val="both"/>
        <w:rPr>
          <w:sz w:val="28"/>
          <w:szCs w:val="28"/>
        </w:rPr>
      </w:pPr>
      <w:r>
        <w:rPr>
          <w:color w:val="000000"/>
          <w:sz w:val="28"/>
          <w:szCs w:val="28"/>
        </w:rPr>
        <w:t xml:space="preserve">         3</w:t>
      </w:r>
      <w:r w:rsidRPr="005F3DA7">
        <w:rPr>
          <w:color w:val="000000"/>
          <w:sz w:val="28"/>
          <w:szCs w:val="28"/>
        </w:rPr>
        <w:t xml:space="preserve">. </w:t>
      </w:r>
      <w:r w:rsidRPr="00B06F8E">
        <w:rPr>
          <w:sz w:val="28"/>
          <w:szCs w:val="28"/>
        </w:rPr>
        <w:t xml:space="preserve">Контроль за исполнением </w:t>
      </w:r>
      <w:r>
        <w:rPr>
          <w:sz w:val="28"/>
          <w:szCs w:val="28"/>
        </w:rPr>
        <w:t>постановления оставляю за собой.</w:t>
      </w:r>
    </w:p>
    <w:p w:rsidR="0058121B" w:rsidRDefault="0058121B" w:rsidP="0058121B">
      <w:pPr>
        <w:tabs>
          <w:tab w:val="left" w:pos="525"/>
          <w:tab w:val="center" w:pos="4677"/>
        </w:tabs>
        <w:jc w:val="both"/>
        <w:rPr>
          <w:sz w:val="28"/>
          <w:szCs w:val="28"/>
        </w:rPr>
      </w:pPr>
    </w:p>
    <w:p w:rsidR="0058121B" w:rsidRDefault="0058121B" w:rsidP="0058121B">
      <w:pPr>
        <w:tabs>
          <w:tab w:val="left" w:pos="525"/>
          <w:tab w:val="center" w:pos="4677"/>
        </w:tabs>
        <w:jc w:val="both"/>
        <w:rPr>
          <w:sz w:val="28"/>
          <w:szCs w:val="28"/>
        </w:rPr>
      </w:pPr>
    </w:p>
    <w:p w:rsidR="0058121B" w:rsidRDefault="0058121B" w:rsidP="0058121B">
      <w:pPr>
        <w:tabs>
          <w:tab w:val="left" w:pos="525"/>
          <w:tab w:val="center" w:pos="4677"/>
        </w:tabs>
        <w:jc w:val="both"/>
        <w:rPr>
          <w:sz w:val="28"/>
          <w:szCs w:val="28"/>
        </w:rPr>
      </w:pPr>
    </w:p>
    <w:p w:rsidR="0058121B" w:rsidRDefault="0058121B" w:rsidP="0058121B">
      <w:pPr>
        <w:tabs>
          <w:tab w:val="left" w:pos="525"/>
          <w:tab w:val="center" w:pos="4677"/>
        </w:tabs>
        <w:jc w:val="both"/>
        <w:rPr>
          <w:sz w:val="28"/>
          <w:szCs w:val="28"/>
        </w:rPr>
      </w:pPr>
      <w:r>
        <w:rPr>
          <w:sz w:val="28"/>
          <w:szCs w:val="28"/>
        </w:rPr>
        <w:t xml:space="preserve"> </w:t>
      </w:r>
    </w:p>
    <w:p w:rsidR="0058121B" w:rsidRPr="00D46B71" w:rsidRDefault="0058121B" w:rsidP="0058121B">
      <w:pPr>
        <w:tabs>
          <w:tab w:val="left" w:pos="525"/>
          <w:tab w:val="center" w:pos="4677"/>
        </w:tabs>
        <w:jc w:val="both"/>
        <w:rPr>
          <w:sz w:val="28"/>
          <w:szCs w:val="28"/>
        </w:rPr>
      </w:pPr>
      <w:r>
        <w:rPr>
          <w:sz w:val="28"/>
          <w:szCs w:val="28"/>
        </w:rPr>
        <w:t xml:space="preserve">Глава </w:t>
      </w:r>
      <w:r w:rsidRPr="00B263A7">
        <w:rPr>
          <w:sz w:val="28"/>
          <w:szCs w:val="28"/>
        </w:rPr>
        <w:t xml:space="preserve">сельсовета              </w:t>
      </w:r>
      <w:r>
        <w:rPr>
          <w:sz w:val="28"/>
          <w:szCs w:val="28"/>
        </w:rPr>
        <w:t xml:space="preserve">                                                                </w:t>
      </w:r>
      <w:r w:rsidRPr="00B263A7">
        <w:rPr>
          <w:sz w:val="28"/>
          <w:szCs w:val="28"/>
        </w:rPr>
        <w:t xml:space="preserve"> </w:t>
      </w:r>
      <w:proofErr w:type="spellStart"/>
      <w:r w:rsidRPr="00B263A7">
        <w:rPr>
          <w:sz w:val="28"/>
          <w:szCs w:val="28"/>
        </w:rPr>
        <w:t>О.В.Суворова</w:t>
      </w:r>
      <w:proofErr w:type="spellEnd"/>
    </w:p>
    <w:bookmarkEnd w:id="0"/>
    <w:p w:rsidR="00D0666D" w:rsidRDefault="00D0666D"/>
    <w:sectPr w:rsidR="00D06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DF"/>
    <w:rsid w:val="000168DF"/>
    <w:rsid w:val="00075659"/>
    <w:rsid w:val="002C10E0"/>
    <w:rsid w:val="002F6483"/>
    <w:rsid w:val="0058121B"/>
    <w:rsid w:val="005B6233"/>
    <w:rsid w:val="00666D33"/>
    <w:rsid w:val="00676260"/>
    <w:rsid w:val="00777A33"/>
    <w:rsid w:val="00827B6C"/>
    <w:rsid w:val="00916F77"/>
    <w:rsid w:val="009C2BA2"/>
    <w:rsid w:val="00B56D8D"/>
    <w:rsid w:val="00BA1AD6"/>
    <w:rsid w:val="00BB0102"/>
    <w:rsid w:val="00CC6296"/>
    <w:rsid w:val="00D0666D"/>
    <w:rsid w:val="00D07B36"/>
    <w:rsid w:val="00D35619"/>
    <w:rsid w:val="00DF4DA8"/>
    <w:rsid w:val="00FA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06FC"/>
  <w15:chartTrackingRefBased/>
  <w15:docId w15:val="{4D082B7A-D0CA-4B60-960B-10D8D6C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5B6233"/>
    <w:pPr>
      <w:suppressAutoHyphens/>
      <w:spacing w:after="0" w:line="240" w:lineRule="auto"/>
    </w:pPr>
    <w:rPr>
      <w:rFonts w:ascii="Calibri" w:eastAsia="Times New Roman" w:hAnsi="Calibri" w:cs="Calibri"/>
      <w:lang w:eastAsia="zh-CN"/>
    </w:rPr>
  </w:style>
  <w:style w:type="paragraph" w:customStyle="1" w:styleId="ConsPlusTitle">
    <w:name w:val="ConsPlusTitle"/>
    <w:rsid w:val="005B62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unhideWhenUsed/>
    <w:rsid w:val="002F6483"/>
    <w:rPr>
      <w:color w:val="0000FF"/>
      <w:u w:val="single"/>
    </w:rPr>
  </w:style>
  <w:style w:type="paragraph" w:styleId="a5">
    <w:name w:val="Balloon Text"/>
    <w:basedOn w:val="a"/>
    <w:link w:val="a6"/>
    <w:uiPriority w:val="99"/>
    <w:semiHidden/>
    <w:unhideWhenUsed/>
    <w:rsid w:val="00BA1AD6"/>
    <w:rPr>
      <w:rFonts w:ascii="Segoe UI" w:hAnsi="Segoe UI" w:cs="Segoe UI"/>
      <w:sz w:val="18"/>
      <w:szCs w:val="18"/>
    </w:rPr>
  </w:style>
  <w:style w:type="character" w:customStyle="1" w:styleId="a6">
    <w:name w:val="Текст выноски Знак"/>
    <w:basedOn w:val="a0"/>
    <w:link w:val="a5"/>
    <w:uiPriority w:val="99"/>
    <w:semiHidden/>
    <w:rsid w:val="00BA1AD6"/>
    <w:rPr>
      <w:rFonts w:ascii="Segoe UI" w:eastAsia="Times New Roman" w:hAnsi="Segoe UI" w:cs="Segoe UI"/>
      <w:sz w:val="18"/>
      <w:szCs w:val="18"/>
      <w:lang w:eastAsia="ru-RU"/>
    </w:rPr>
  </w:style>
  <w:style w:type="paragraph" w:customStyle="1" w:styleId="11">
    <w:name w:val="Заголовок 11"/>
    <w:next w:val="a"/>
    <w:rsid w:val="00FA710E"/>
    <w:pPr>
      <w:widowControl w:val="0"/>
      <w:suppressAutoHyphens/>
      <w:autoSpaceDE w:val="0"/>
      <w:spacing w:after="0" w:line="240" w:lineRule="auto"/>
    </w:pPr>
    <w:rPr>
      <w:rFonts w:ascii="Arial CYR" w:eastAsia="Arial CYR" w:hAnsi="Arial CYR" w:cs="Arial CYR"/>
      <w:sz w:val="20"/>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22709">
      <w:bodyDiv w:val="1"/>
      <w:marLeft w:val="0"/>
      <w:marRight w:val="0"/>
      <w:marTop w:val="0"/>
      <w:marBottom w:val="0"/>
      <w:divBdr>
        <w:top w:val="none" w:sz="0" w:space="0" w:color="auto"/>
        <w:left w:val="none" w:sz="0" w:space="0" w:color="auto"/>
        <w:bottom w:val="none" w:sz="0" w:space="0" w:color="auto"/>
        <w:right w:val="none" w:sz="0" w:space="0" w:color="auto"/>
      </w:divBdr>
    </w:div>
    <w:div w:id="1440687734">
      <w:bodyDiv w:val="1"/>
      <w:marLeft w:val="0"/>
      <w:marRight w:val="0"/>
      <w:marTop w:val="0"/>
      <w:marBottom w:val="0"/>
      <w:divBdr>
        <w:top w:val="none" w:sz="0" w:space="0" w:color="auto"/>
        <w:left w:val="none" w:sz="0" w:space="0" w:color="auto"/>
        <w:bottom w:val="none" w:sz="0" w:space="0" w:color="auto"/>
        <w:right w:val="none" w:sz="0" w:space="0" w:color="auto"/>
      </w:divBdr>
    </w:div>
    <w:div w:id="20073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ernet.garant.ru/" TargetMode="External"/><Relationship Id="rId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2018-12-17T11:05:00Z</cp:lastPrinted>
  <dcterms:created xsi:type="dcterms:W3CDTF">2018-12-17T08:32:00Z</dcterms:created>
  <dcterms:modified xsi:type="dcterms:W3CDTF">2019-01-21T07:19:00Z</dcterms:modified>
</cp:coreProperties>
</file>