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F81" w:rsidRDefault="00523F81" w:rsidP="005B62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ПРОЕКТ</w:t>
      </w:r>
    </w:p>
    <w:p w:rsidR="005B6233" w:rsidRDefault="005B6233" w:rsidP="005B62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 ПОКРОВО-МАРФИНСКОГО СЕЛЬСОВЕТА</w:t>
      </w:r>
    </w:p>
    <w:p w:rsidR="005B6233" w:rsidRDefault="005B6233" w:rsidP="005B6233">
      <w:pPr>
        <w:pStyle w:val="ConsPlusTitle"/>
        <w:jc w:val="center"/>
        <w:rPr>
          <w:rFonts w:ascii="Times New Roman" w:hAnsi="Times New Roman" w:cs="Times New Roman"/>
          <w:b w:val="0"/>
          <w:sz w:val="28"/>
          <w:szCs w:val="28"/>
        </w:rPr>
      </w:pPr>
    </w:p>
    <w:p w:rsidR="005B6233" w:rsidRPr="00A00A07" w:rsidRDefault="005B6233" w:rsidP="005B62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ЗНАМЕНСКОГО РАЙОНА ТАМБОВСКОЙ ОБЛАСТИ</w:t>
      </w:r>
    </w:p>
    <w:p w:rsidR="005B6233" w:rsidRPr="00A00A07" w:rsidRDefault="005B6233" w:rsidP="005B6233">
      <w:pPr>
        <w:pStyle w:val="ConsPlusTitle"/>
        <w:jc w:val="center"/>
        <w:rPr>
          <w:rFonts w:ascii="Times New Roman" w:hAnsi="Times New Roman" w:cs="Times New Roman"/>
          <w:b w:val="0"/>
          <w:sz w:val="28"/>
          <w:szCs w:val="28"/>
        </w:rPr>
      </w:pPr>
    </w:p>
    <w:p w:rsidR="005B6233" w:rsidRPr="00A00A07" w:rsidRDefault="005B6233" w:rsidP="005B62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5B6233" w:rsidRDefault="005B6233" w:rsidP="005B6233">
      <w:pPr>
        <w:pStyle w:val="ConsPlusTitle"/>
        <w:rPr>
          <w:rFonts w:ascii="Times New Roman" w:hAnsi="Times New Roman" w:cs="Times New Roman"/>
          <w:b w:val="0"/>
          <w:sz w:val="28"/>
          <w:szCs w:val="28"/>
        </w:rPr>
      </w:pPr>
    </w:p>
    <w:p w:rsidR="005B6233" w:rsidRPr="00A00A07" w:rsidRDefault="00523F81" w:rsidP="005B62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w:t>
      </w:r>
      <w:proofErr w:type="gramStart"/>
      <w:r>
        <w:rPr>
          <w:rFonts w:ascii="Times New Roman" w:hAnsi="Times New Roman" w:cs="Times New Roman"/>
          <w:b w:val="0"/>
          <w:sz w:val="28"/>
          <w:szCs w:val="28"/>
        </w:rPr>
        <w:t>_._</w:t>
      </w:r>
      <w:proofErr w:type="gramEnd"/>
      <w:r>
        <w:rPr>
          <w:rFonts w:ascii="Times New Roman" w:hAnsi="Times New Roman" w:cs="Times New Roman"/>
          <w:b w:val="0"/>
          <w:sz w:val="28"/>
          <w:szCs w:val="28"/>
        </w:rPr>
        <w:t>_.___</w:t>
      </w:r>
      <w:r w:rsidR="005B6233" w:rsidRPr="00A00A07">
        <w:rPr>
          <w:rFonts w:ascii="Times New Roman" w:hAnsi="Times New Roman" w:cs="Times New Roman"/>
          <w:b w:val="0"/>
          <w:sz w:val="28"/>
          <w:szCs w:val="28"/>
        </w:rPr>
        <w:t xml:space="preserve">   </w:t>
      </w:r>
      <w:r w:rsidR="005B6233">
        <w:rPr>
          <w:rFonts w:ascii="Times New Roman" w:hAnsi="Times New Roman" w:cs="Times New Roman"/>
          <w:b w:val="0"/>
          <w:sz w:val="28"/>
          <w:szCs w:val="28"/>
        </w:rPr>
        <w:t xml:space="preserve">                            </w:t>
      </w:r>
      <w:proofErr w:type="spellStart"/>
      <w:r w:rsidR="005B6233" w:rsidRPr="00A00A07">
        <w:rPr>
          <w:rFonts w:ascii="Times New Roman" w:hAnsi="Times New Roman" w:cs="Times New Roman"/>
          <w:b w:val="0"/>
          <w:sz w:val="28"/>
          <w:szCs w:val="28"/>
        </w:rPr>
        <w:t>с.Покрово-Марфино</w:t>
      </w:r>
      <w:proofErr w:type="spellEnd"/>
      <w:r w:rsidR="005B6233" w:rsidRPr="00A00A07">
        <w:rPr>
          <w:rFonts w:ascii="Times New Roman" w:hAnsi="Times New Roman" w:cs="Times New Roman"/>
          <w:b w:val="0"/>
          <w:sz w:val="28"/>
          <w:szCs w:val="28"/>
        </w:rPr>
        <w:t xml:space="preserve">              </w:t>
      </w:r>
      <w:r w:rsidR="005B6233">
        <w:rPr>
          <w:rFonts w:ascii="Times New Roman" w:hAnsi="Times New Roman" w:cs="Times New Roman"/>
          <w:b w:val="0"/>
          <w:sz w:val="28"/>
          <w:szCs w:val="28"/>
        </w:rPr>
        <w:t xml:space="preserve">                        </w:t>
      </w:r>
      <w:r w:rsidR="005B6233" w:rsidRPr="00A00A07">
        <w:rPr>
          <w:rFonts w:ascii="Times New Roman" w:hAnsi="Times New Roman" w:cs="Times New Roman"/>
          <w:b w:val="0"/>
          <w:sz w:val="28"/>
          <w:szCs w:val="28"/>
        </w:rPr>
        <w:t xml:space="preserve">№ </w:t>
      </w:r>
      <w:r>
        <w:rPr>
          <w:rFonts w:ascii="Times New Roman" w:hAnsi="Times New Roman" w:cs="Times New Roman"/>
          <w:b w:val="0"/>
          <w:sz w:val="28"/>
          <w:szCs w:val="28"/>
        </w:rPr>
        <w:t>__</w:t>
      </w:r>
    </w:p>
    <w:p w:rsidR="005B6233" w:rsidRDefault="005B6233" w:rsidP="005B6233">
      <w:pPr>
        <w:pStyle w:val="Default"/>
        <w:rPr>
          <w:sz w:val="28"/>
          <w:szCs w:val="28"/>
        </w:rPr>
      </w:pPr>
    </w:p>
    <w:p w:rsidR="005B6233" w:rsidRPr="004166DE" w:rsidRDefault="005B6233" w:rsidP="005B6233">
      <w:pPr>
        <w:pStyle w:val="Default"/>
        <w:jc w:val="both"/>
        <w:rPr>
          <w:bCs/>
          <w:sz w:val="28"/>
          <w:szCs w:val="28"/>
        </w:rPr>
      </w:pPr>
      <w:r>
        <w:rPr>
          <w:sz w:val="28"/>
          <w:szCs w:val="28"/>
        </w:rPr>
        <w:t xml:space="preserve">О внесении изменений в административный регламент </w:t>
      </w:r>
      <w:r w:rsidR="00523F81">
        <w:rPr>
          <w:sz w:val="28"/>
          <w:szCs w:val="28"/>
        </w:rPr>
        <w:t xml:space="preserve">по осуществлению муниципального жилищного контроля на территории </w:t>
      </w:r>
      <w:proofErr w:type="spellStart"/>
      <w:r w:rsidR="00523F81">
        <w:rPr>
          <w:sz w:val="28"/>
          <w:szCs w:val="28"/>
        </w:rPr>
        <w:t>Покрово-Марфинского</w:t>
      </w:r>
      <w:proofErr w:type="spellEnd"/>
      <w:r w:rsidR="00523F81">
        <w:rPr>
          <w:sz w:val="28"/>
          <w:szCs w:val="28"/>
        </w:rPr>
        <w:t xml:space="preserve"> сельсовета,</w:t>
      </w:r>
      <w:r w:rsidR="0058121B">
        <w:rPr>
          <w:sz w:val="28"/>
          <w:szCs w:val="28"/>
        </w:rPr>
        <w:t xml:space="preserve"> утвержденный постановлением а</w:t>
      </w:r>
      <w:r w:rsidR="00523F81">
        <w:rPr>
          <w:sz w:val="28"/>
          <w:szCs w:val="28"/>
        </w:rPr>
        <w:t>дминистрации сельсовета от 16.01.2018 №9</w:t>
      </w:r>
    </w:p>
    <w:p w:rsidR="005B6233" w:rsidRPr="005F3DA7" w:rsidRDefault="005B6233" w:rsidP="005B6233">
      <w:pPr>
        <w:jc w:val="both"/>
        <w:rPr>
          <w:rFonts w:eastAsia="Calibri"/>
          <w:color w:val="000000"/>
          <w:sz w:val="28"/>
          <w:szCs w:val="28"/>
        </w:rPr>
      </w:pPr>
    </w:p>
    <w:p w:rsidR="003325F5" w:rsidRDefault="005B6233" w:rsidP="003325F5">
      <w:pPr>
        <w:autoSpaceDE w:val="0"/>
        <w:autoSpaceDN w:val="0"/>
        <w:adjustRightInd w:val="0"/>
        <w:jc w:val="both"/>
        <w:rPr>
          <w:sz w:val="28"/>
          <w:szCs w:val="28"/>
        </w:rPr>
      </w:pPr>
      <w:r w:rsidRPr="005F3DA7">
        <w:rPr>
          <w:sz w:val="28"/>
          <w:szCs w:val="28"/>
        </w:rPr>
        <w:tab/>
      </w:r>
      <w:r w:rsidR="003325F5">
        <w:rPr>
          <w:sz w:val="28"/>
          <w:szCs w:val="28"/>
        </w:rPr>
        <w:t>В соответствии со ст.20  Жилищного кодекса</w:t>
      </w:r>
      <w:r w:rsidR="003325F5" w:rsidRPr="00567A3E">
        <w:rPr>
          <w:sz w:val="28"/>
          <w:szCs w:val="28"/>
        </w:rPr>
        <w:t xml:space="preserve"> Российской  Федерации,   </w:t>
      </w:r>
      <w:r w:rsidR="003325F5" w:rsidRPr="00567A3E">
        <w:rPr>
          <w:color w:val="000000"/>
          <w:sz w:val="28"/>
          <w:szCs w:val="28"/>
        </w:rPr>
        <w:t>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325F5" w:rsidRPr="00567A3E">
        <w:rPr>
          <w:sz w:val="28"/>
          <w:szCs w:val="28"/>
        </w:rPr>
        <w:t xml:space="preserve"> </w:t>
      </w:r>
      <w:r w:rsidR="003325F5">
        <w:rPr>
          <w:sz w:val="28"/>
          <w:szCs w:val="28"/>
        </w:rPr>
        <w:t>от 31.12.2017 №485-ФЗ «О внесении изменений в Жилищный кодекс Российской Федерации и отдельные законодательные акты Российской Федерации», администрация сельсовета постановляет:</w:t>
      </w:r>
    </w:p>
    <w:p w:rsidR="0058121B" w:rsidRPr="004166DE" w:rsidRDefault="005B6233" w:rsidP="0058121B">
      <w:pPr>
        <w:pStyle w:val="Default"/>
        <w:jc w:val="both"/>
        <w:rPr>
          <w:bCs/>
          <w:sz w:val="28"/>
          <w:szCs w:val="28"/>
        </w:rPr>
      </w:pPr>
      <w:r>
        <w:rPr>
          <w:sz w:val="28"/>
          <w:szCs w:val="28"/>
        </w:rPr>
        <w:t xml:space="preserve">         1. </w:t>
      </w:r>
      <w:r w:rsidR="0058121B">
        <w:rPr>
          <w:sz w:val="28"/>
          <w:szCs w:val="28"/>
        </w:rPr>
        <w:t xml:space="preserve">Внести в административный регламент </w:t>
      </w:r>
      <w:r w:rsidR="003325F5">
        <w:rPr>
          <w:sz w:val="28"/>
          <w:szCs w:val="28"/>
        </w:rPr>
        <w:t xml:space="preserve">по осуществлению муниципального жилищного контроля на территории </w:t>
      </w:r>
      <w:proofErr w:type="spellStart"/>
      <w:r w:rsidR="003325F5">
        <w:rPr>
          <w:sz w:val="28"/>
          <w:szCs w:val="28"/>
        </w:rPr>
        <w:t>Покрово-Марфинского</w:t>
      </w:r>
      <w:proofErr w:type="spellEnd"/>
      <w:r w:rsidR="003325F5">
        <w:rPr>
          <w:sz w:val="28"/>
          <w:szCs w:val="28"/>
        </w:rPr>
        <w:t xml:space="preserve"> сельсовета, утвержденный постановлением администрации сельсовета от 16.01.2018 №9</w:t>
      </w:r>
      <w:r w:rsidR="0058121B">
        <w:rPr>
          <w:sz w:val="28"/>
          <w:szCs w:val="28"/>
        </w:rPr>
        <w:t>, следующие изменения:</w:t>
      </w:r>
    </w:p>
    <w:p w:rsidR="005B6233" w:rsidRDefault="0058121B" w:rsidP="005B6233">
      <w:pPr>
        <w:autoSpaceDE w:val="0"/>
        <w:autoSpaceDN w:val="0"/>
        <w:adjustRightInd w:val="0"/>
        <w:jc w:val="both"/>
        <w:rPr>
          <w:color w:val="000000"/>
          <w:sz w:val="28"/>
          <w:szCs w:val="28"/>
        </w:rPr>
      </w:pPr>
      <w:r>
        <w:rPr>
          <w:color w:val="000000"/>
          <w:sz w:val="28"/>
          <w:szCs w:val="28"/>
        </w:rPr>
        <w:t xml:space="preserve">         1.1. подпункт 1 пункта 1.1. раздела</w:t>
      </w:r>
      <w:r w:rsidR="00BA1AD6">
        <w:rPr>
          <w:color w:val="000000"/>
          <w:sz w:val="28"/>
          <w:szCs w:val="28"/>
        </w:rPr>
        <w:t xml:space="preserve"> </w:t>
      </w:r>
      <w:r>
        <w:rPr>
          <w:color w:val="000000"/>
          <w:sz w:val="28"/>
          <w:szCs w:val="28"/>
        </w:rPr>
        <w:t>1 изложить в следующей редакции:</w:t>
      </w:r>
    </w:p>
    <w:p w:rsidR="00D0666D" w:rsidRDefault="0058121B" w:rsidP="002F6483">
      <w:pPr>
        <w:pStyle w:val="Default"/>
        <w:jc w:val="both"/>
        <w:rPr>
          <w:color w:val="auto"/>
          <w:sz w:val="28"/>
          <w:szCs w:val="28"/>
        </w:rPr>
      </w:pPr>
      <w:r>
        <w:t xml:space="preserve">         «1) </w:t>
      </w:r>
      <w:r w:rsidRPr="004166DE">
        <w:rPr>
          <w:sz w:val="28"/>
          <w:szCs w:val="28"/>
        </w:rPr>
        <w:t xml:space="preserve">Муниципальный контроль - </w:t>
      </w:r>
      <w:r w:rsidRPr="00EF2577">
        <w:rPr>
          <w:color w:val="auto"/>
          <w:sz w:val="28"/>
          <w:szCs w:val="28"/>
        </w:rPr>
        <w:t xml:space="preserve">деятельность органов местного самоуправления администрации </w:t>
      </w:r>
      <w:proofErr w:type="spellStart"/>
      <w:r w:rsidRPr="00EF2577">
        <w:rPr>
          <w:color w:val="auto"/>
          <w:sz w:val="28"/>
          <w:szCs w:val="28"/>
        </w:rPr>
        <w:t>Покрово-Марфинского</w:t>
      </w:r>
      <w:proofErr w:type="spellEnd"/>
      <w:r w:rsidRPr="00EF2577">
        <w:rPr>
          <w:color w:val="auto"/>
          <w:sz w:val="28"/>
          <w:szCs w:val="28"/>
        </w:rPr>
        <w:t xml:space="preserve"> сельсовета Знаменского  района Тамбовской области, уполномоченных в соответствии с федеральными законами на организацию и проведение на территории </w:t>
      </w:r>
      <w:proofErr w:type="spellStart"/>
      <w:r w:rsidRPr="00EF2577">
        <w:rPr>
          <w:color w:val="auto"/>
          <w:sz w:val="28"/>
          <w:szCs w:val="28"/>
        </w:rPr>
        <w:t>Покрово-Марфинского</w:t>
      </w:r>
      <w:proofErr w:type="spellEnd"/>
      <w:r w:rsidRPr="00EF2577">
        <w:rPr>
          <w:color w:val="auto"/>
          <w:sz w:val="28"/>
          <w:szCs w:val="28"/>
        </w:rPr>
        <w:t xml:space="preserve">  сельсовета Знаменского  района Тамбовской области проверок соблюдения юридическими лицами и индивидуальными предпринимателями требований, установленных муниципальными правовыми актами, а так же требований, установленных федеральными законами, законами Тамбовской области,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r w:rsidR="00D07B36">
        <w:rPr>
          <w:color w:val="auto"/>
          <w:sz w:val="28"/>
          <w:szCs w:val="28"/>
        </w:rPr>
        <w:t>».</w:t>
      </w:r>
      <w:r w:rsidRPr="00EF2577">
        <w:rPr>
          <w:color w:val="auto"/>
          <w:sz w:val="28"/>
          <w:szCs w:val="28"/>
        </w:rPr>
        <w:t xml:space="preserve"> </w:t>
      </w:r>
    </w:p>
    <w:p w:rsidR="009C2BA2" w:rsidRDefault="009C2BA2" w:rsidP="002F6483">
      <w:pPr>
        <w:pStyle w:val="Default"/>
        <w:jc w:val="both"/>
        <w:rPr>
          <w:color w:val="auto"/>
          <w:sz w:val="28"/>
          <w:szCs w:val="28"/>
        </w:rPr>
      </w:pPr>
      <w:r>
        <w:rPr>
          <w:color w:val="auto"/>
          <w:sz w:val="28"/>
          <w:szCs w:val="28"/>
        </w:rPr>
        <w:t xml:space="preserve">         1.2. пункт 1.2. раздела 1 дополнить пунктом 1.2.1. следующего содержания:</w:t>
      </w:r>
    </w:p>
    <w:p w:rsidR="009C2BA2" w:rsidRPr="004166DE" w:rsidRDefault="009C2BA2" w:rsidP="009C2BA2">
      <w:pPr>
        <w:pStyle w:val="Default"/>
        <w:jc w:val="both"/>
        <w:rPr>
          <w:sz w:val="28"/>
          <w:szCs w:val="28"/>
        </w:rPr>
      </w:pPr>
      <w:r>
        <w:rPr>
          <w:color w:val="auto"/>
          <w:sz w:val="28"/>
          <w:szCs w:val="28"/>
        </w:rPr>
        <w:t xml:space="preserve">         «</w:t>
      </w:r>
      <w:r w:rsidR="00BA1AD6">
        <w:rPr>
          <w:sz w:val="28"/>
          <w:szCs w:val="28"/>
        </w:rPr>
        <w:t>1.2.1.</w:t>
      </w:r>
      <w:r w:rsidR="00916F77">
        <w:rPr>
          <w:sz w:val="28"/>
          <w:szCs w:val="28"/>
        </w:rPr>
        <w:t xml:space="preserve"> В</w:t>
      </w:r>
      <w:r w:rsidRPr="004166DE">
        <w:rPr>
          <w:sz w:val="28"/>
          <w:szCs w:val="28"/>
        </w:rPr>
        <w:t xml:space="preserve"> целях предупреждения нарушений юридическими лицами, индивидуальными предпринимателями обязательных требований,</w:t>
      </w:r>
      <w:r>
        <w:rPr>
          <w:sz w:val="28"/>
          <w:szCs w:val="28"/>
        </w:rPr>
        <w:t xml:space="preserve"> требований, установленных муниципальными правовыми актами,</w:t>
      </w:r>
      <w:r w:rsidRPr="004166DE">
        <w:rPr>
          <w:sz w:val="28"/>
          <w:szCs w:val="28"/>
        </w:rPr>
        <w:t xml:space="preserve"> устранения причин, факторов и условий, способствующих нарушениям обязательных </w:t>
      </w:r>
      <w:r w:rsidRPr="004166DE">
        <w:rPr>
          <w:sz w:val="28"/>
          <w:szCs w:val="28"/>
        </w:rPr>
        <w:lastRenderedPageBreak/>
        <w:t xml:space="preserve">требований, в соответствии с ежегодно утверждаемой органом муниципального контроля программой профилактики нарушений осуществляет следующие мероприятия: </w:t>
      </w:r>
    </w:p>
    <w:p w:rsidR="009C2BA2" w:rsidRPr="004166DE" w:rsidRDefault="009C2BA2" w:rsidP="009C2BA2">
      <w:pPr>
        <w:pStyle w:val="Default"/>
        <w:jc w:val="both"/>
        <w:rPr>
          <w:sz w:val="28"/>
          <w:szCs w:val="28"/>
        </w:rPr>
      </w:pPr>
      <w:r>
        <w:rPr>
          <w:sz w:val="28"/>
          <w:szCs w:val="28"/>
        </w:rPr>
        <w:t xml:space="preserve">         </w:t>
      </w:r>
      <w:r w:rsidRPr="004166DE">
        <w:rPr>
          <w:sz w:val="28"/>
          <w:szCs w:val="28"/>
        </w:rPr>
        <w:t xml:space="preserve">-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w:t>
      </w:r>
      <w:r>
        <w:rPr>
          <w:sz w:val="28"/>
          <w:szCs w:val="28"/>
        </w:rPr>
        <w:t>требований, установленных муниципальными правовыми актами,</w:t>
      </w:r>
      <w:r w:rsidRPr="004166DE">
        <w:rPr>
          <w:sz w:val="28"/>
          <w:szCs w:val="28"/>
        </w:rPr>
        <w:t xml:space="preserve"> оценка соблюдения которых является предметом муниципал</w:t>
      </w:r>
      <w:r w:rsidR="00916F77">
        <w:rPr>
          <w:sz w:val="28"/>
          <w:szCs w:val="28"/>
        </w:rPr>
        <w:t xml:space="preserve">ьного контроля, а также текстов, </w:t>
      </w:r>
      <w:r w:rsidRPr="004166DE">
        <w:rPr>
          <w:sz w:val="28"/>
          <w:szCs w:val="28"/>
        </w:rPr>
        <w:t xml:space="preserve">соответствующих нормативных правовых актов; </w:t>
      </w:r>
    </w:p>
    <w:p w:rsidR="009C2BA2" w:rsidRPr="004166DE" w:rsidRDefault="009C2BA2" w:rsidP="009C2BA2">
      <w:pPr>
        <w:pStyle w:val="Default"/>
        <w:jc w:val="both"/>
        <w:rPr>
          <w:sz w:val="28"/>
          <w:szCs w:val="28"/>
        </w:rPr>
      </w:pPr>
      <w:r>
        <w:rPr>
          <w:sz w:val="28"/>
          <w:szCs w:val="28"/>
        </w:rPr>
        <w:t xml:space="preserve">         </w:t>
      </w:r>
      <w:r w:rsidRPr="004166DE">
        <w:rPr>
          <w:sz w:val="28"/>
          <w:szCs w:val="28"/>
        </w:rPr>
        <w:t>- осуществляет информирование юридических лиц, индивидуальных предпринимателей по вопросам соблюдения обязательных требований,</w:t>
      </w:r>
      <w:r>
        <w:rPr>
          <w:sz w:val="28"/>
          <w:szCs w:val="28"/>
        </w:rPr>
        <w:t xml:space="preserve"> требований, установленных муниципальными правовыми актами,</w:t>
      </w:r>
      <w:r w:rsidR="00916F77">
        <w:rPr>
          <w:sz w:val="28"/>
          <w:szCs w:val="28"/>
        </w:rPr>
        <w:t xml:space="preserve"> </w:t>
      </w:r>
      <w:r w:rsidRPr="004166DE">
        <w:rPr>
          <w:sz w:val="28"/>
          <w:szCs w:val="28"/>
        </w:rPr>
        <w:t>в том числе посредством разработки и опубликования руководств по соблюдению обязательных требований,</w:t>
      </w:r>
      <w:r>
        <w:rPr>
          <w:sz w:val="28"/>
          <w:szCs w:val="28"/>
        </w:rPr>
        <w:t xml:space="preserve"> требований, установленных муниципальными правовыми актами,</w:t>
      </w:r>
      <w:r w:rsidR="00916F77">
        <w:rPr>
          <w:sz w:val="28"/>
          <w:szCs w:val="28"/>
        </w:rPr>
        <w:t xml:space="preserve"> </w:t>
      </w:r>
      <w:r w:rsidRPr="004166DE">
        <w:rPr>
          <w:sz w:val="28"/>
          <w:szCs w:val="28"/>
        </w:rPr>
        <w:t>проведения семинаров и конференций, разъяснительной работы в средствах массовой</w:t>
      </w:r>
      <w:r>
        <w:rPr>
          <w:sz w:val="28"/>
          <w:szCs w:val="28"/>
        </w:rPr>
        <w:t xml:space="preserve"> информации и иными способами. В</w:t>
      </w:r>
      <w:r w:rsidRPr="004166DE">
        <w:rPr>
          <w:sz w:val="28"/>
          <w:szCs w:val="28"/>
        </w:rPr>
        <w:t xml:space="preserve"> случае изменения обязательных требований</w:t>
      </w:r>
      <w:r>
        <w:rPr>
          <w:sz w:val="28"/>
          <w:szCs w:val="28"/>
        </w:rPr>
        <w:t>,</w:t>
      </w:r>
      <w:r w:rsidRPr="004166DE">
        <w:rPr>
          <w:sz w:val="28"/>
          <w:szCs w:val="28"/>
        </w:rPr>
        <w:t xml:space="preserve"> </w:t>
      </w:r>
      <w:r>
        <w:rPr>
          <w:sz w:val="28"/>
          <w:szCs w:val="28"/>
        </w:rPr>
        <w:t>требований, установленных муниципальными правовыми актами,</w:t>
      </w:r>
      <w:r w:rsidRPr="004166DE">
        <w:rPr>
          <w:sz w:val="28"/>
          <w:szCs w:val="28"/>
        </w:rPr>
        <w:t xml:space="preserve">  подготавливает и распространяет комментарии о содержании новых нормативных правовых актов, устанавливающих обязательные требования,</w:t>
      </w:r>
      <w:r>
        <w:rPr>
          <w:sz w:val="28"/>
          <w:szCs w:val="28"/>
        </w:rPr>
        <w:t xml:space="preserve"> требований, установленных муниципальными правовыми актами,</w:t>
      </w:r>
      <w:r w:rsidRPr="004166DE">
        <w:rPr>
          <w:sz w:val="28"/>
          <w:szCs w:val="28"/>
        </w:rPr>
        <w:t xml:space="preserve">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sz w:val="28"/>
          <w:szCs w:val="28"/>
        </w:rPr>
        <w:t>, требований, установленных муниципальными правовыми актами</w:t>
      </w:r>
      <w:r w:rsidRPr="004166DE">
        <w:rPr>
          <w:sz w:val="28"/>
          <w:szCs w:val="28"/>
        </w:rPr>
        <w:t xml:space="preserve">; </w:t>
      </w:r>
    </w:p>
    <w:p w:rsidR="009C2BA2" w:rsidRPr="004166DE" w:rsidRDefault="009C2BA2" w:rsidP="009C2BA2">
      <w:pPr>
        <w:pStyle w:val="Default"/>
        <w:jc w:val="both"/>
        <w:rPr>
          <w:sz w:val="28"/>
          <w:szCs w:val="28"/>
        </w:rPr>
      </w:pPr>
      <w:r>
        <w:rPr>
          <w:sz w:val="28"/>
          <w:szCs w:val="28"/>
        </w:rPr>
        <w:t xml:space="preserve">         </w:t>
      </w:r>
      <w:r w:rsidRPr="004166DE">
        <w:rPr>
          <w:sz w:val="28"/>
          <w:szCs w:val="28"/>
        </w:rPr>
        <w:t>-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Pr>
          <w:sz w:val="28"/>
          <w:szCs w:val="28"/>
        </w:rPr>
        <w:t>, требований, установленных муниципальными правовыми актами,</w:t>
      </w:r>
      <w:r w:rsidRPr="004166DE">
        <w:rPr>
          <w:sz w:val="28"/>
          <w:szCs w:val="28"/>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9C2BA2" w:rsidRPr="004166DE" w:rsidRDefault="009C2BA2" w:rsidP="009C2BA2">
      <w:pPr>
        <w:pStyle w:val="Default"/>
        <w:jc w:val="both"/>
        <w:rPr>
          <w:sz w:val="28"/>
          <w:szCs w:val="28"/>
        </w:rPr>
      </w:pPr>
      <w:r>
        <w:rPr>
          <w:sz w:val="28"/>
          <w:szCs w:val="28"/>
        </w:rPr>
        <w:t xml:space="preserve">         5</w:t>
      </w:r>
      <w:r w:rsidRPr="004166DE">
        <w:rPr>
          <w:sz w:val="28"/>
          <w:szCs w:val="28"/>
        </w:rPr>
        <w:t>) выдает предостережения о недопустимости нарушения обязательных требований</w:t>
      </w:r>
      <w:r>
        <w:rPr>
          <w:sz w:val="28"/>
          <w:szCs w:val="28"/>
        </w:rPr>
        <w:t>, требований, установленных муниципальными правовыми актами,</w:t>
      </w:r>
      <w:r w:rsidR="00916F77">
        <w:rPr>
          <w:sz w:val="28"/>
          <w:szCs w:val="28"/>
        </w:rPr>
        <w:t xml:space="preserve"> </w:t>
      </w:r>
      <w:r w:rsidRPr="004166DE">
        <w:rPr>
          <w:sz w:val="28"/>
          <w:szCs w:val="28"/>
        </w:rPr>
        <w:t xml:space="preserve">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w:t>
      </w:r>
    </w:p>
    <w:p w:rsidR="009C2BA2" w:rsidRPr="004166DE" w:rsidRDefault="009C2BA2" w:rsidP="009C2BA2">
      <w:pPr>
        <w:pStyle w:val="Default"/>
        <w:jc w:val="both"/>
        <w:rPr>
          <w:sz w:val="28"/>
          <w:szCs w:val="28"/>
        </w:rPr>
      </w:pPr>
      <w:r>
        <w:rPr>
          <w:sz w:val="28"/>
          <w:szCs w:val="28"/>
        </w:rPr>
        <w:t xml:space="preserve">        6</w:t>
      </w:r>
      <w:r w:rsidRPr="004166DE">
        <w:rPr>
          <w:sz w:val="28"/>
          <w:szCs w:val="28"/>
        </w:rPr>
        <w:t xml:space="preserve">) организует и проводит мероприятия по контролю без взаимодействия с юридическими лицами, индивидуальными предпринимателями в соответствии со статьёй 8.3 Федерального закона от 26.12.2008 № 294-ФЗ «О защите прав юридических лиц и индивидуальных предпринимателей при осуществлении муниципального контроля»; </w:t>
      </w:r>
    </w:p>
    <w:p w:rsidR="009C2BA2" w:rsidRDefault="009C2BA2" w:rsidP="002F6483">
      <w:pPr>
        <w:pStyle w:val="Default"/>
        <w:jc w:val="both"/>
        <w:rPr>
          <w:color w:val="auto"/>
          <w:sz w:val="28"/>
          <w:szCs w:val="28"/>
        </w:rPr>
      </w:pPr>
      <w:r>
        <w:rPr>
          <w:sz w:val="28"/>
          <w:szCs w:val="28"/>
        </w:rPr>
        <w:lastRenderedPageBreak/>
        <w:t xml:space="preserve">         7</w:t>
      </w:r>
      <w:r w:rsidRPr="004166DE">
        <w:rPr>
          <w:sz w:val="28"/>
          <w:szCs w:val="28"/>
        </w:rPr>
        <w:t>) осуществляет иные полномочия, предусмотренные федеральными законами, законами и иными нормативными правов</w:t>
      </w:r>
      <w:r>
        <w:rPr>
          <w:sz w:val="28"/>
          <w:szCs w:val="28"/>
        </w:rPr>
        <w:t>ыми актами Тамбовской области.</w:t>
      </w:r>
      <w:r>
        <w:rPr>
          <w:color w:val="auto"/>
          <w:sz w:val="28"/>
          <w:szCs w:val="28"/>
        </w:rPr>
        <w:t>».</w:t>
      </w:r>
    </w:p>
    <w:p w:rsidR="00A00329" w:rsidRDefault="00A00329" w:rsidP="002F6483">
      <w:pPr>
        <w:pStyle w:val="Default"/>
        <w:jc w:val="both"/>
        <w:rPr>
          <w:color w:val="auto"/>
          <w:sz w:val="28"/>
          <w:szCs w:val="28"/>
        </w:rPr>
      </w:pPr>
      <w:r>
        <w:rPr>
          <w:color w:val="auto"/>
          <w:sz w:val="28"/>
          <w:szCs w:val="28"/>
        </w:rPr>
        <w:t xml:space="preserve">         1.3. абзац 1 подпункта 2 пункта 1.5. изложить в следующей редакции:</w:t>
      </w:r>
    </w:p>
    <w:p w:rsidR="00A00329" w:rsidRPr="00A00329" w:rsidRDefault="00A00329" w:rsidP="002F6483">
      <w:pPr>
        <w:pStyle w:val="Default"/>
        <w:jc w:val="both"/>
        <w:rPr>
          <w:color w:val="auto"/>
          <w:sz w:val="28"/>
          <w:szCs w:val="28"/>
        </w:rPr>
      </w:pPr>
      <w:r w:rsidRPr="00A00329">
        <w:rPr>
          <w:color w:val="auto"/>
          <w:sz w:val="28"/>
          <w:szCs w:val="28"/>
        </w:rPr>
        <w:t xml:space="preserve">         «</w:t>
      </w:r>
      <w:r w:rsidRPr="00A00329">
        <w:rPr>
          <w:sz w:val="28"/>
          <w:szCs w:val="28"/>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sidRPr="00A00329">
        <w:rPr>
          <w:rStyle w:val="a7"/>
          <w:sz w:val="28"/>
          <w:szCs w:val="28"/>
        </w:rPr>
        <w:t xml:space="preserve">, </w:t>
      </w:r>
      <w:r w:rsidRPr="00A00329">
        <w:rPr>
          <w:rStyle w:val="a7"/>
          <w:i w:val="0"/>
          <w:sz w:val="28"/>
          <w:szCs w:val="28"/>
        </w:rPr>
        <w:t>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w:t>
      </w:r>
      <w:r w:rsidRPr="00A00329">
        <w:rPr>
          <w:i/>
          <w:sz w:val="28"/>
          <w:szCs w:val="28"/>
        </w:rPr>
        <w:t xml:space="preserve"> </w:t>
      </w:r>
      <w:r w:rsidRPr="00A00329">
        <w:rPr>
          <w:sz w:val="28"/>
          <w:szCs w:val="28"/>
        </w:rPr>
        <w:t>посещать</w:t>
      </w:r>
      <w:r w:rsidRPr="00A00329">
        <w:rPr>
          <w:i/>
          <w:sz w:val="28"/>
          <w:szCs w:val="28"/>
        </w:rPr>
        <w:t xml:space="preserve"> </w:t>
      </w:r>
      <w:r w:rsidRPr="00A00329">
        <w:rPr>
          <w:rStyle w:val="a7"/>
          <w:i w:val="0"/>
          <w:sz w:val="28"/>
          <w:szCs w:val="28"/>
        </w:rPr>
        <w:t>такие</w:t>
      </w:r>
      <w:r w:rsidRPr="00A00329">
        <w:rPr>
          <w:i/>
          <w:sz w:val="28"/>
          <w:szCs w:val="28"/>
        </w:rPr>
        <w:t xml:space="preserve"> </w:t>
      </w:r>
      <w:r w:rsidRPr="00A00329">
        <w:rPr>
          <w:sz w:val="28"/>
          <w:szCs w:val="28"/>
        </w:rPr>
        <w:t>помещения</w:t>
      </w:r>
      <w:r w:rsidRPr="00A00329">
        <w:rPr>
          <w:i/>
          <w:sz w:val="28"/>
          <w:szCs w:val="28"/>
        </w:rPr>
        <w:t xml:space="preserve"> </w:t>
      </w:r>
      <w:r w:rsidRPr="00A00329">
        <w:rPr>
          <w:rStyle w:val="a7"/>
          <w:i w:val="0"/>
          <w:sz w:val="28"/>
          <w:szCs w:val="28"/>
        </w:rPr>
        <w:t>в многоквартирном доме</w:t>
      </w:r>
      <w:r w:rsidRPr="00A00329">
        <w:rPr>
          <w:sz w:val="28"/>
          <w:szCs w:val="28"/>
        </w:rPr>
        <w:t xml:space="preserve">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A00329">
        <w:rPr>
          <w:sz w:val="28"/>
          <w:szCs w:val="28"/>
        </w:rPr>
        <w:t>наймодателями</w:t>
      </w:r>
      <w:proofErr w:type="spellEnd"/>
      <w:r w:rsidRPr="00A00329">
        <w:rPr>
          <w:sz w:val="28"/>
          <w:szCs w:val="28"/>
        </w:rPr>
        <w:t xml:space="preserve"> жилых помещений в наемных домах социального использования обязательных требований к </w:t>
      </w:r>
      <w:proofErr w:type="spellStart"/>
      <w:r w:rsidRPr="00A00329">
        <w:rPr>
          <w:sz w:val="28"/>
          <w:szCs w:val="28"/>
        </w:rPr>
        <w:t>наймодателям</w:t>
      </w:r>
      <w:proofErr w:type="spellEnd"/>
      <w:r w:rsidRPr="00A00329">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4" w:anchor="/document/57430568/entry/91182" w:history="1">
        <w:r w:rsidRPr="00A00329">
          <w:rPr>
            <w:rStyle w:val="a4"/>
            <w:color w:val="auto"/>
            <w:sz w:val="28"/>
            <w:szCs w:val="28"/>
            <w:u w:val="none"/>
          </w:rPr>
          <w:t>частью 2 статьи 91.18</w:t>
        </w:r>
      </w:hyperlink>
      <w:r w:rsidRPr="00A00329">
        <w:rPr>
          <w:sz w:val="28"/>
          <w:szCs w:val="28"/>
        </w:rPr>
        <w:t xml:space="preserve"> </w:t>
      </w:r>
      <w:r w:rsidRPr="00A00329">
        <w:rPr>
          <w:sz w:val="28"/>
          <w:szCs w:val="28"/>
        </w:rPr>
        <w:t>Жилищного кодекса Российской Федерации</w:t>
      </w:r>
      <w:r w:rsidRPr="00A00329">
        <w:rPr>
          <w:sz w:val="28"/>
          <w:szCs w:val="28"/>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w:t>
      </w:r>
      <w:r w:rsidRPr="00A00329">
        <w:rPr>
          <w:sz w:val="28"/>
          <w:szCs w:val="28"/>
        </w:rPr>
        <w:lastRenderedPageBreak/>
        <w:t xml:space="preserve">многоквартирным домом в соответствии со </w:t>
      </w:r>
      <w:hyperlink r:id="rId5" w:anchor="/document/57430568/entry/162" w:history="1">
        <w:r w:rsidRPr="00A00329">
          <w:rPr>
            <w:rStyle w:val="a4"/>
            <w:color w:val="auto"/>
            <w:sz w:val="28"/>
            <w:szCs w:val="28"/>
            <w:u w:val="none"/>
          </w:rPr>
          <w:t>статьей 162</w:t>
        </w:r>
      </w:hyperlink>
      <w:r w:rsidRPr="00A00329">
        <w:rPr>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6" w:anchor="/document/57430568/entry/16401" w:history="1">
        <w:r w:rsidRPr="00A00329">
          <w:rPr>
            <w:rStyle w:val="a4"/>
            <w:color w:val="auto"/>
            <w:sz w:val="28"/>
            <w:szCs w:val="28"/>
            <w:u w:val="none"/>
          </w:rPr>
          <w:t>части 1 статьи 164</w:t>
        </w:r>
      </w:hyperlink>
      <w:r w:rsidRPr="00A00329">
        <w:rPr>
          <w:sz w:val="28"/>
          <w:szCs w:val="28"/>
        </w:rPr>
        <w:t xml:space="preserve"> Жилищного кодекса Российской Федерации</w:t>
      </w:r>
      <w:r w:rsidRPr="00A00329">
        <w:rPr>
          <w:sz w:val="28"/>
          <w:szCs w:val="28"/>
        </w:rPr>
        <w:t xml:space="preserve"> </w:t>
      </w:r>
      <w:r w:rsidRPr="00A00329">
        <w:rPr>
          <w:sz w:val="28"/>
          <w:szCs w:val="28"/>
        </w:rPr>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Pr>
          <w:sz w:val="28"/>
          <w:szCs w:val="28"/>
        </w:rPr>
        <w:t>».</w:t>
      </w:r>
      <w:bookmarkStart w:id="0" w:name="_GoBack"/>
      <w:bookmarkEnd w:id="0"/>
    </w:p>
    <w:p w:rsidR="00777A33" w:rsidRDefault="00777A33" w:rsidP="002F6483">
      <w:pPr>
        <w:pStyle w:val="Default"/>
        <w:jc w:val="both"/>
        <w:rPr>
          <w:color w:val="auto"/>
          <w:sz w:val="28"/>
          <w:szCs w:val="28"/>
        </w:rPr>
      </w:pPr>
      <w:r>
        <w:rPr>
          <w:color w:val="auto"/>
          <w:sz w:val="28"/>
          <w:szCs w:val="28"/>
        </w:rPr>
        <w:t xml:space="preserve">         </w:t>
      </w:r>
      <w:r w:rsidR="00A00329">
        <w:rPr>
          <w:color w:val="auto"/>
          <w:sz w:val="28"/>
          <w:szCs w:val="28"/>
        </w:rPr>
        <w:t>1.4</w:t>
      </w:r>
      <w:r>
        <w:rPr>
          <w:color w:val="auto"/>
          <w:sz w:val="28"/>
          <w:szCs w:val="28"/>
        </w:rPr>
        <w:t>. подпункт 3 пункта 3.2.4. изложить в следующей редакции:</w:t>
      </w:r>
    </w:p>
    <w:p w:rsidR="00777A33" w:rsidRPr="00777A33" w:rsidRDefault="00777A33" w:rsidP="002F6483">
      <w:pPr>
        <w:pStyle w:val="Default"/>
        <w:jc w:val="both"/>
        <w:rPr>
          <w:color w:val="auto"/>
          <w:sz w:val="28"/>
          <w:szCs w:val="28"/>
        </w:rPr>
      </w:pPr>
      <w:r>
        <w:rPr>
          <w:color w:val="auto"/>
          <w:sz w:val="28"/>
          <w:szCs w:val="28"/>
        </w:rPr>
        <w:t xml:space="preserve">         «</w:t>
      </w:r>
      <w:r w:rsidRPr="00EF2577">
        <w:rPr>
          <w:color w:val="auto"/>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w:t>
      </w:r>
      <w:hyperlink r:id="rId7" w:anchor="/document/12168518/entry/12000" w:history="1">
        <w:r w:rsidRPr="00777A33">
          <w:rPr>
            <w:rStyle w:val="a4"/>
            <w:color w:val="auto"/>
            <w:sz w:val="28"/>
            <w:szCs w:val="28"/>
            <w:u w:val="none"/>
          </w:rPr>
          <w:t>уведомлением</w:t>
        </w:r>
      </w:hyperlink>
      <w:r w:rsidRPr="00EF2577">
        <w:rPr>
          <w:color w:val="auto"/>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color w:val="auto"/>
          <w:sz w:val="28"/>
          <w:szCs w:val="28"/>
        </w:rPr>
        <w:t>».</w:t>
      </w:r>
    </w:p>
    <w:p w:rsidR="005B6233" w:rsidRPr="005B6233" w:rsidRDefault="005B6233" w:rsidP="005B6233">
      <w:pPr>
        <w:pStyle w:val="a3"/>
        <w:jc w:val="both"/>
        <w:rPr>
          <w:rFonts w:ascii="Times New Roman" w:hAnsi="Times New Roman" w:cs="Times New Roman"/>
          <w:sz w:val="28"/>
          <w:szCs w:val="28"/>
        </w:rPr>
      </w:pPr>
      <w:r>
        <w:t xml:space="preserve">             </w:t>
      </w:r>
      <w:r w:rsidR="00BA1AD6">
        <w:rPr>
          <w:rFonts w:ascii="Times New Roman" w:hAnsi="Times New Roman" w:cs="Times New Roman"/>
          <w:sz w:val="28"/>
          <w:szCs w:val="28"/>
        </w:rPr>
        <w:t>1.4</w:t>
      </w:r>
      <w:r w:rsidR="00BB0102" w:rsidRPr="005B6233">
        <w:rPr>
          <w:rFonts w:ascii="Times New Roman" w:hAnsi="Times New Roman" w:cs="Times New Roman"/>
          <w:sz w:val="28"/>
          <w:szCs w:val="28"/>
        </w:rPr>
        <w:t xml:space="preserve">. пункт </w:t>
      </w:r>
      <w:r w:rsidRPr="005B6233">
        <w:rPr>
          <w:rFonts w:ascii="Times New Roman" w:hAnsi="Times New Roman" w:cs="Times New Roman"/>
          <w:sz w:val="28"/>
          <w:szCs w:val="28"/>
        </w:rPr>
        <w:t xml:space="preserve">3.2.7 </w:t>
      </w:r>
      <w:r w:rsidR="002F6483">
        <w:rPr>
          <w:rFonts w:ascii="Times New Roman" w:hAnsi="Times New Roman" w:cs="Times New Roman"/>
          <w:sz w:val="28"/>
          <w:szCs w:val="28"/>
        </w:rPr>
        <w:t xml:space="preserve">изложить </w:t>
      </w:r>
      <w:proofErr w:type="gramStart"/>
      <w:r w:rsidR="002F6483">
        <w:rPr>
          <w:rFonts w:ascii="Times New Roman" w:hAnsi="Times New Roman" w:cs="Times New Roman"/>
          <w:sz w:val="28"/>
          <w:szCs w:val="28"/>
        </w:rPr>
        <w:t>в  следующей</w:t>
      </w:r>
      <w:proofErr w:type="gramEnd"/>
      <w:r w:rsidR="002F6483">
        <w:rPr>
          <w:rFonts w:ascii="Times New Roman" w:hAnsi="Times New Roman" w:cs="Times New Roman"/>
          <w:sz w:val="28"/>
          <w:szCs w:val="28"/>
        </w:rPr>
        <w:t xml:space="preserve"> редакции</w:t>
      </w:r>
      <w:r w:rsidRPr="005B6233">
        <w:rPr>
          <w:rFonts w:ascii="Times New Roman" w:hAnsi="Times New Roman" w:cs="Times New Roman"/>
          <w:sz w:val="28"/>
          <w:szCs w:val="28"/>
        </w:rPr>
        <w:t>:</w:t>
      </w:r>
    </w:p>
    <w:p w:rsidR="002F6483" w:rsidRPr="00EF2577" w:rsidRDefault="009C2BA2" w:rsidP="002F64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F6483" w:rsidRPr="00EF2577">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w:t>
      </w:r>
    </w:p>
    <w:p w:rsidR="002F6483" w:rsidRPr="00EF2577" w:rsidRDefault="002F6483" w:rsidP="002F64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C2BA2">
        <w:rPr>
          <w:rFonts w:ascii="Times New Roman" w:hAnsi="Times New Roman" w:cs="Times New Roman"/>
          <w:sz w:val="28"/>
          <w:szCs w:val="28"/>
        </w:rPr>
        <w:t xml:space="preserve">  </w:t>
      </w:r>
      <w:r w:rsidRPr="00EF2577">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F6483" w:rsidRPr="00EF2577" w:rsidRDefault="002F6483" w:rsidP="002F64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F2577">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w:t>
      </w:r>
    </w:p>
    <w:p w:rsidR="002F6483" w:rsidRPr="00EF2577" w:rsidRDefault="002F6483" w:rsidP="002F64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hyperlink r:id="rId8" w:anchor="/document/12185071/entry/0" w:history="1">
        <w:r w:rsidRPr="002F6483">
          <w:rPr>
            <w:rStyle w:val="a4"/>
            <w:rFonts w:ascii="Times New Roman" w:hAnsi="Times New Roman" w:cs="Times New Roman"/>
            <w:color w:val="auto"/>
            <w:sz w:val="28"/>
            <w:szCs w:val="28"/>
          </w:rPr>
          <w:t>б)</w:t>
        </w:r>
      </w:hyperlink>
      <w:r w:rsidRPr="00EF2577">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w:t>
      </w:r>
    </w:p>
    <w:p w:rsidR="005B6233" w:rsidRDefault="002F6483" w:rsidP="005B62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F2577">
        <w:rPr>
          <w:rFonts w:ascii="Times New Roman" w:hAnsi="Times New Roman" w:cs="Times New Roman"/>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w:t>
      </w:r>
      <w:r w:rsidR="003325F5">
        <w:rPr>
          <w:rFonts w:ascii="Times New Roman" w:hAnsi="Times New Roman" w:cs="Times New Roman"/>
          <w:sz w:val="28"/>
          <w:szCs w:val="28"/>
        </w:rPr>
        <w:t xml:space="preserve"> обращениям.</w:t>
      </w:r>
    </w:p>
    <w:p w:rsidR="003325F5" w:rsidRPr="00BB0CE5" w:rsidRDefault="003325F5" w:rsidP="003325F5">
      <w:pPr>
        <w:jc w:val="both"/>
        <w:rPr>
          <w:sz w:val="28"/>
          <w:szCs w:val="28"/>
        </w:rPr>
      </w:pPr>
      <w:r>
        <w:rPr>
          <w:rFonts w:eastAsia="Calibri"/>
          <w:sz w:val="28"/>
          <w:szCs w:val="28"/>
        </w:rPr>
        <w:t xml:space="preserve">        </w:t>
      </w:r>
      <w:r w:rsidRPr="00BB0CE5">
        <w:rPr>
          <w:rFonts w:eastAsia="Calibri"/>
          <w:sz w:val="28"/>
          <w:szCs w:val="28"/>
        </w:rPr>
        <w:t xml:space="preserve">4) </w:t>
      </w:r>
      <w:r w:rsidRPr="00BB0CE5">
        <w:rPr>
          <w:sz w:val="28"/>
          <w:szCs w:val="28"/>
        </w:rPr>
        <w:t xml:space="preserve">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w:t>
      </w:r>
      <w:r w:rsidRPr="00BB0CE5">
        <w:rPr>
          <w:sz w:val="28"/>
          <w:szCs w:val="28"/>
        </w:rPr>
        <w:lastRenderedPageBreak/>
        <w:t xml:space="preserve">нарушения требований </w:t>
      </w:r>
      <w:hyperlink r:id="rId9" w:anchor="/document/12186043/entry/1000" w:history="1">
        <w:r w:rsidRPr="00BB0CE5">
          <w:rPr>
            <w:rStyle w:val="a4"/>
            <w:color w:val="auto"/>
            <w:sz w:val="28"/>
            <w:szCs w:val="28"/>
            <w:u w:val="none"/>
          </w:rPr>
          <w:t>правил</w:t>
        </w:r>
      </w:hyperlink>
      <w:r w:rsidRPr="00BB0CE5">
        <w:rPr>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 w:anchor="/document/12138291/entry/16401" w:history="1">
        <w:r w:rsidRPr="00BB0CE5">
          <w:rPr>
            <w:rStyle w:val="a4"/>
            <w:color w:val="auto"/>
            <w:sz w:val="28"/>
            <w:szCs w:val="28"/>
            <w:u w:val="none"/>
          </w:rPr>
          <w:t>части 1 статьи 164</w:t>
        </w:r>
      </w:hyperlink>
      <w:r w:rsidRPr="00BB0CE5">
        <w:rPr>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w:t>
      </w:r>
      <w:r w:rsidRPr="00DC22F9">
        <w:rPr>
          <w:sz w:val="28"/>
          <w:szCs w:val="28"/>
        </w:rPr>
        <w:t>нарушения</w:t>
      </w:r>
      <w:r w:rsidR="00DC22F9" w:rsidRPr="00DC22F9">
        <w:rPr>
          <w:i/>
          <w:sz w:val="28"/>
          <w:szCs w:val="28"/>
        </w:rPr>
        <w:t xml:space="preserve"> </w:t>
      </w:r>
      <w:r w:rsidR="00DC22F9" w:rsidRPr="00DC22F9">
        <w:rPr>
          <w:rStyle w:val="a7"/>
          <w:i w:val="0"/>
          <w:sz w:val="28"/>
          <w:szCs w:val="28"/>
        </w:rPr>
        <w:t>требований порядка осуществления перепланировки и (или) переустройства помещений в многоквартирном доме, о фактах нарушения</w:t>
      </w:r>
      <w:r w:rsidRPr="00BB0CE5">
        <w:rPr>
          <w:sz w:val="28"/>
          <w:szCs w:val="28"/>
        </w:rPr>
        <w:t xml:space="preserve"> управляющей организацией обязательств, предусмотренных </w:t>
      </w:r>
      <w:hyperlink r:id="rId11" w:anchor="/document/12138291/entry/16202" w:history="1">
        <w:r w:rsidRPr="00BB0CE5">
          <w:rPr>
            <w:rStyle w:val="a4"/>
            <w:color w:val="auto"/>
            <w:sz w:val="28"/>
            <w:szCs w:val="28"/>
            <w:u w:val="none"/>
          </w:rPr>
          <w:t>частью 2 статьи 162</w:t>
        </w:r>
      </w:hyperlink>
      <w:r w:rsidRPr="00BB0CE5">
        <w:rPr>
          <w:sz w:val="28"/>
          <w:szCs w:val="28"/>
        </w:rPr>
        <w:t xml:space="preserve"> Жилищного кодекса Российской Федерации, о фактах нарушения</w:t>
      </w:r>
      <w:r w:rsidR="00DC22F9">
        <w:rPr>
          <w:sz w:val="28"/>
          <w:szCs w:val="28"/>
        </w:rPr>
        <w:t xml:space="preserve"> </w:t>
      </w:r>
      <w:r w:rsidRPr="00BB0CE5">
        <w:rPr>
          <w:sz w:val="28"/>
          <w:szCs w:val="28"/>
        </w:rPr>
        <w:t xml:space="preserve">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w:t>
      </w:r>
      <w:hyperlink r:id="rId12" w:anchor="/document/12148944/entry/1000" w:history="1">
        <w:r w:rsidRPr="00BB0CE5">
          <w:rPr>
            <w:rStyle w:val="a4"/>
            <w:color w:val="auto"/>
            <w:sz w:val="28"/>
            <w:szCs w:val="28"/>
            <w:u w:val="none"/>
          </w:rPr>
          <w:t>правил</w:t>
        </w:r>
      </w:hyperlink>
      <w:r w:rsidRPr="00BB0CE5">
        <w:rPr>
          <w:sz w:val="28"/>
          <w:szCs w:val="28"/>
        </w:rPr>
        <w:t xml:space="preserve"> содержания общего имущества в многоквартирном доме и </w:t>
      </w:r>
      <w:hyperlink r:id="rId13" w:anchor="/document/12148944/entry/2000" w:history="1">
        <w:r w:rsidRPr="00BB0CE5">
          <w:rPr>
            <w:rStyle w:val="a4"/>
            <w:color w:val="auto"/>
            <w:sz w:val="28"/>
            <w:szCs w:val="28"/>
            <w:u w:val="none"/>
          </w:rPr>
          <w:t>правил</w:t>
        </w:r>
      </w:hyperlink>
      <w:r w:rsidRPr="00BB0CE5">
        <w:rPr>
          <w:sz w:val="28"/>
          <w:szCs w:val="28"/>
        </w:rPr>
        <w:t xml:space="preserve"> изменения размера платы за содержание жилого помещения, о фактах нарушения </w:t>
      </w:r>
      <w:proofErr w:type="spellStart"/>
      <w:r w:rsidRPr="00BB0CE5">
        <w:rPr>
          <w:sz w:val="28"/>
          <w:szCs w:val="28"/>
        </w:rPr>
        <w:t>наймодателями</w:t>
      </w:r>
      <w:proofErr w:type="spellEnd"/>
      <w:r w:rsidRPr="00BB0CE5">
        <w:rPr>
          <w:sz w:val="28"/>
          <w:szCs w:val="28"/>
        </w:rPr>
        <w:t xml:space="preserve"> жилых помещений в наемных домах социального использования обязательных требований к </w:t>
      </w:r>
      <w:proofErr w:type="spellStart"/>
      <w:r w:rsidRPr="00BB0CE5">
        <w:rPr>
          <w:sz w:val="28"/>
          <w:szCs w:val="28"/>
        </w:rPr>
        <w:t>наймодателям</w:t>
      </w:r>
      <w:proofErr w:type="spellEnd"/>
      <w:r w:rsidRPr="00BB0CE5">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BB0CE5">
        <w:rPr>
          <w:sz w:val="28"/>
          <w:szCs w:val="28"/>
        </w:rPr>
        <w:t>ресурсоснабжающими</w:t>
      </w:r>
      <w:proofErr w:type="spellEnd"/>
      <w:r w:rsidRPr="00BB0CE5">
        <w:rPr>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3325F5" w:rsidRPr="003325F5" w:rsidRDefault="003325F5" w:rsidP="003325F5">
      <w:pPr>
        <w:pStyle w:val="a3"/>
        <w:jc w:val="both"/>
        <w:rPr>
          <w:rFonts w:ascii="Times New Roman" w:hAnsi="Times New Roman" w:cs="Times New Roman"/>
          <w:sz w:val="28"/>
          <w:szCs w:val="28"/>
        </w:rPr>
      </w:pPr>
      <w:r w:rsidRPr="003325F5">
        <w:rPr>
          <w:rFonts w:ascii="Times New Roman" w:hAnsi="Times New Roman" w:cs="Times New Roman"/>
          <w:sz w:val="28"/>
          <w:szCs w:val="28"/>
        </w:rPr>
        <w:lastRenderedPageBreak/>
        <w:t xml:space="preserve">         приказа (распоряжения)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0666D" w:rsidRPr="003325F5" w:rsidRDefault="005B6233" w:rsidP="005B6233">
      <w:pPr>
        <w:pStyle w:val="a3"/>
        <w:jc w:val="both"/>
        <w:rPr>
          <w:rFonts w:ascii="Times New Roman" w:hAnsi="Times New Roman" w:cs="Times New Roman"/>
          <w:sz w:val="28"/>
          <w:szCs w:val="28"/>
        </w:rPr>
      </w:pPr>
      <w:r w:rsidRPr="003325F5">
        <w:rPr>
          <w:rFonts w:ascii="Times New Roman" w:hAnsi="Times New Roman" w:cs="Times New Roman"/>
          <w:sz w:val="28"/>
          <w:szCs w:val="28"/>
        </w:rPr>
        <w:t xml:space="preserve">         </w:t>
      </w:r>
      <w:r w:rsidR="00BA1AD6" w:rsidRPr="003325F5">
        <w:rPr>
          <w:rFonts w:ascii="Times New Roman" w:hAnsi="Times New Roman" w:cs="Times New Roman"/>
          <w:sz w:val="28"/>
          <w:szCs w:val="28"/>
        </w:rPr>
        <w:t>1.5</w:t>
      </w:r>
      <w:r w:rsidR="002F6483" w:rsidRPr="003325F5">
        <w:rPr>
          <w:rFonts w:ascii="Times New Roman" w:hAnsi="Times New Roman" w:cs="Times New Roman"/>
          <w:sz w:val="28"/>
          <w:szCs w:val="28"/>
        </w:rPr>
        <w:t>.</w:t>
      </w:r>
      <w:r w:rsidR="00D0666D" w:rsidRPr="003325F5">
        <w:rPr>
          <w:rFonts w:ascii="Times New Roman" w:hAnsi="Times New Roman" w:cs="Times New Roman"/>
          <w:sz w:val="28"/>
          <w:szCs w:val="28"/>
        </w:rPr>
        <w:t xml:space="preserve"> пункт 3.2.8 изложить в следующей редакции:</w:t>
      </w:r>
    </w:p>
    <w:p w:rsidR="00D0666D" w:rsidRPr="005B6233" w:rsidRDefault="00D0666D" w:rsidP="005B6233">
      <w:pPr>
        <w:pStyle w:val="a3"/>
        <w:jc w:val="both"/>
        <w:rPr>
          <w:rFonts w:ascii="Times New Roman" w:hAnsi="Times New Roman" w:cs="Times New Roman"/>
          <w:sz w:val="28"/>
          <w:szCs w:val="28"/>
        </w:rPr>
      </w:pPr>
      <w:r w:rsidRPr="005B6233">
        <w:rPr>
          <w:rFonts w:ascii="Times New Roman" w:hAnsi="Times New Roman" w:cs="Times New Roman"/>
          <w:sz w:val="28"/>
          <w:szCs w:val="28"/>
        </w:rPr>
        <w:t xml:space="preserve">         </w:t>
      </w:r>
      <w:r w:rsidR="005B6233">
        <w:rPr>
          <w:rFonts w:ascii="Times New Roman" w:hAnsi="Times New Roman" w:cs="Times New Roman"/>
          <w:sz w:val="28"/>
          <w:szCs w:val="28"/>
        </w:rPr>
        <w:t>«</w:t>
      </w:r>
      <w:r w:rsidRPr="005B6233">
        <w:rPr>
          <w:rFonts w:ascii="Times New Roman" w:hAnsi="Times New Roman" w:cs="Times New Roman"/>
          <w:sz w:val="28"/>
          <w:szCs w:val="28"/>
        </w:rPr>
        <w:t xml:space="preserve">3.2.8.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2F6483">
        <w:rPr>
          <w:rFonts w:ascii="Times New Roman" w:hAnsi="Times New Roman" w:cs="Times New Roman"/>
          <w:sz w:val="28"/>
          <w:szCs w:val="28"/>
        </w:rPr>
        <w:t>подпункте 3 пункта</w:t>
      </w:r>
      <w:r w:rsidRPr="005B6233">
        <w:rPr>
          <w:rFonts w:ascii="Times New Roman" w:hAnsi="Times New Roman" w:cs="Times New Roman"/>
          <w:sz w:val="28"/>
          <w:szCs w:val="28"/>
        </w:rPr>
        <w:t xml:space="preserve"> 3.2.7.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w:t>
      </w:r>
      <w:r w:rsidR="002F6483">
        <w:rPr>
          <w:rFonts w:ascii="Times New Roman" w:hAnsi="Times New Roman" w:cs="Times New Roman"/>
          <w:sz w:val="28"/>
          <w:szCs w:val="28"/>
        </w:rPr>
        <w:t>тствии с подпунктом 3 пункта 3.2.7.</w:t>
      </w:r>
      <w:r w:rsidRPr="005B6233">
        <w:rPr>
          <w:rFonts w:ascii="Times New Roman" w:hAnsi="Times New Roman" w:cs="Times New Roman"/>
          <w:sz w:val="28"/>
          <w:szCs w:val="28"/>
        </w:rPr>
        <w:t xml:space="preserve"> настоящего </w:t>
      </w:r>
      <w:r w:rsidR="002F6483">
        <w:rPr>
          <w:rFonts w:ascii="Times New Roman" w:hAnsi="Times New Roman" w:cs="Times New Roman"/>
          <w:sz w:val="28"/>
          <w:szCs w:val="28"/>
        </w:rPr>
        <w:t>административного регламента</w:t>
      </w:r>
      <w:r w:rsidRPr="005B6233">
        <w:rPr>
          <w:rFonts w:ascii="Times New Roman" w:hAnsi="Times New Roman" w:cs="Times New Roman"/>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D0666D" w:rsidRPr="004166DE" w:rsidRDefault="00D0666D" w:rsidP="00D0666D">
      <w:pPr>
        <w:pStyle w:val="Default"/>
        <w:jc w:val="both"/>
        <w:rPr>
          <w:sz w:val="28"/>
          <w:szCs w:val="28"/>
        </w:rPr>
      </w:pPr>
      <w:r>
        <w:rPr>
          <w:sz w:val="28"/>
          <w:szCs w:val="28"/>
        </w:rPr>
        <w:t xml:space="preserve">         </w:t>
      </w:r>
      <w:r w:rsidRPr="004166DE">
        <w:rPr>
          <w:sz w:val="28"/>
          <w:szCs w:val="28"/>
        </w:rPr>
        <w:t xml:space="preserve">При рассмотрении обращений и заявлений, информации о фактах, указанных </w:t>
      </w:r>
      <w:r>
        <w:rPr>
          <w:sz w:val="28"/>
          <w:szCs w:val="28"/>
        </w:rPr>
        <w:t>в пункте 3.2.7. настоящего административного регламента</w:t>
      </w:r>
      <w:r w:rsidRPr="004166DE">
        <w:rPr>
          <w:sz w:val="28"/>
          <w:szCs w:val="28"/>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D0666D" w:rsidRPr="00EF2577" w:rsidRDefault="00D0666D" w:rsidP="00D0666D">
      <w:pPr>
        <w:pStyle w:val="Default"/>
        <w:jc w:val="both"/>
        <w:rPr>
          <w:color w:val="auto"/>
          <w:sz w:val="28"/>
          <w:szCs w:val="28"/>
        </w:rPr>
      </w:pPr>
      <w:r w:rsidRPr="00EF2577">
        <w:rPr>
          <w:color w:val="auto"/>
          <w:sz w:val="28"/>
          <w:szCs w:val="28"/>
        </w:rPr>
        <w:t xml:space="preserve">         При отсутствии достоверной информации о лице, допустившем нарушение обязательных требований,</w:t>
      </w:r>
      <w:r w:rsidRPr="00EF2577">
        <w:rPr>
          <w:color w:val="auto"/>
        </w:rPr>
        <w:t xml:space="preserve"> </w:t>
      </w:r>
      <w:r w:rsidRPr="00EF2577">
        <w:rPr>
          <w:color w:val="auto"/>
          <w:sz w:val="28"/>
          <w:szCs w:val="28"/>
        </w:rPr>
        <w:t xml:space="preserve">требований, установленных муниципальными правовыми актами, достаточных данных о нарушении обязательных требований либо о фактах, указанных </w:t>
      </w:r>
      <w:r w:rsidR="00BB0102">
        <w:rPr>
          <w:sz w:val="28"/>
          <w:szCs w:val="28"/>
        </w:rPr>
        <w:t>в пункте 3.2.7. настоящего административного регламента</w:t>
      </w:r>
      <w:r w:rsidRPr="00EF2577">
        <w:rPr>
          <w:color w:val="auto"/>
          <w:sz w:val="28"/>
          <w:szCs w:val="28"/>
        </w:rPr>
        <w:t xml:space="preserve">, должностными лицами органа муниципального контроля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w:t>
      </w:r>
      <w:r w:rsidRPr="00EF2577">
        <w:rPr>
          <w:color w:val="auto"/>
          <w:sz w:val="28"/>
          <w:szCs w:val="28"/>
        </w:rPr>
        <w:lastRenderedPageBreak/>
        <w:t xml:space="preserve">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D0666D" w:rsidRPr="00EF2577" w:rsidRDefault="00D0666D" w:rsidP="00D0666D">
      <w:pPr>
        <w:pStyle w:val="Default"/>
        <w:jc w:val="both"/>
        <w:rPr>
          <w:color w:val="auto"/>
          <w:sz w:val="28"/>
          <w:szCs w:val="28"/>
        </w:rPr>
      </w:pPr>
      <w:r w:rsidRPr="00EF2577">
        <w:rPr>
          <w:color w:val="auto"/>
          <w:sz w:val="28"/>
          <w:szCs w:val="28"/>
        </w:rPr>
        <w:t xml:space="preserve">         При выявлении по результатам предварительной проверки лиц, допустивших нарушение обязательных требований,</w:t>
      </w:r>
      <w:r w:rsidRPr="00EF2577">
        <w:rPr>
          <w:color w:val="auto"/>
        </w:rPr>
        <w:t xml:space="preserve"> </w:t>
      </w:r>
      <w:r w:rsidRPr="00EF2577">
        <w:rPr>
          <w:color w:val="auto"/>
          <w:sz w:val="28"/>
          <w:szCs w:val="28"/>
        </w:rPr>
        <w:t>требований, установленных муниципальными правовыми актами,</w:t>
      </w:r>
      <w:r w:rsidRPr="00EF2577">
        <w:rPr>
          <w:color w:val="auto"/>
        </w:rPr>
        <w:t xml:space="preserve"> </w:t>
      </w:r>
      <w:r w:rsidRPr="00EF2577">
        <w:rPr>
          <w:color w:val="auto"/>
          <w:sz w:val="28"/>
          <w:szCs w:val="28"/>
        </w:rPr>
        <w:t xml:space="preserve">получении достаточных данных о фактах, указанных </w:t>
      </w:r>
      <w:r w:rsidR="00BB0102">
        <w:rPr>
          <w:sz w:val="28"/>
          <w:szCs w:val="28"/>
        </w:rPr>
        <w:t>в пункте 3.2.7. настоящего административного регламента</w:t>
      </w:r>
      <w:r w:rsidRPr="00EF2577">
        <w:rPr>
          <w:color w:val="auto"/>
          <w:sz w:val="28"/>
          <w:szCs w:val="28"/>
        </w:rPr>
        <w:t>, должностное лицо органа муниципального контроля подготавливает мотивированное представление о назначении внеплановой проверки по основаниям, ук</w:t>
      </w:r>
      <w:r w:rsidR="002F6483">
        <w:rPr>
          <w:color w:val="auto"/>
          <w:sz w:val="28"/>
          <w:szCs w:val="28"/>
        </w:rPr>
        <w:t>азанным в подпункте 3 пункта 3.2.7. настоящего административного регламента</w:t>
      </w:r>
      <w:r w:rsidRPr="00EF2577">
        <w:rPr>
          <w:color w:val="auto"/>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D0666D" w:rsidRPr="00EF2577" w:rsidRDefault="00D0666D" w:rsidP="00D0666D">
      <w:pPr>
        <w:pStyle w:val="Default"/>
        <w:jc w:val="both"/>
        <w:rPr>
          <w:color w:val="auto"/>
          <w:sz w:val="28"/>
          <w:szCs w:val="28"/>
        </w:rPr>
      </w:pPr>
      <w:r w:rsidRPr="00EF2577">
        <w:rPr>
          <w:color w:val="auto"/>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D0666D" w:rsidRPr="00EF2577" w:rsidRDefault="00D0666D" w:rsidP="00D0666D">
      <w:pPr>
        <w:pStyle w:val="Default"/>
        <w:jc w:val="both"/>
        <w:rPr>
          <w:color w:val="auto"/>
          <w:sz w:val="28"/>
          <w:szCs w:val="28"/>
        </w:rPr>
      </w:pPr>
      <w:r w:rsidRPr="00EF2577">
        <w:rPr>
          <w:color w:val="auto"/>
          <w:sz w:val="28"/>
          <w:szCs w:val="28"/>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5B6233">
        <w:rPr>
          <w:color w:val="auto"/>
          <w:sz w:val="28"/>
          <w:szCs w:val="28"/>
        </w:rPr>
        <w:t>».</w:t>
      </w:r>
      <w:r w:rsidRPr="00EF2577">
        <w:rPr>
          <w:color w:val="auto"/>
          <w:sz w:val="28"/>
          <w:szCs w:val="28"/>
        </w:rPr>
        <w:t xml:space="preserve"> </w:t>
      </w:r>
    </w:p>
    <w:p w:rsidR="0058121B" w:rsidRPr="005F3DA7" w:rsidRDefault="0058121B" w:rsidP="0058121B">
      <w:pPr>
        <w:ind w:firstLine="426"/>
        <w:jc w:val="both"/>
        <w:rPr>
          <w:color w:val="000000"/>
          <w:sz w:val="28"/>
          <w:szCs w:val="28"/>
        </w:rPr>
      </w:pPr>
      <w:r>
        <w:rPr>
          <w:color w:val="000000"/>
          <w:sz w:val="28"/>
          <w:szCs w:val="28"/>
        </w:rPr>
        <w:t xml:space="preserve">   </w:t>
      </w:r>
      <w:r>
        <w:rPr>
          <w:sz w:val="28"/>
          <w:szCs w:val="28"/>
        </w:rPr>
        <w:t>2</w:t>
      </w:r>
      <w:r w:rsidRPr="00B263A7">
        <w:rPr>
          <w:sz w:val="28"/>
          <w:szCs w:val="28"/>
        </w:rPr>
        <w:t xml:space="preserve">. Опубликовать </w:t>
      </w:r>
      <w:r>
        <w:rPr>
          <w:sz w:val="28"/>
          <w:szCs w:val="28"/>
        </w:rPr>
        <w:t>постановление</w:t>
      </w:r>
      <w:r w:rsidRPr="00B263A7">
        <w:rPr>
          <w:sz w:val="28"/>
          <w:szCs w:val="28"/>
        </w:rPr>
        <w:t xml:space="preserve"> в печатно</w:t>
      </w:r>
      <w:r w:rsidR="00BA1AD6">
        <w:rPr>
          <w:sz w:val="28"/>
          <w:szCs w:val="28"/>
        </w:rPr>
        <w:t xml:space="preserve">м средстве массовой информации </w:t>
      </w:r>
      <w:proofErr w:type="spellStart"/>
      <w:r w:rsidRPr="00B263A7">
        <w:rPr>
          <w:sz w:val="28"/>
          <w:szCs w:val="28"/>
        </w:rPr>
        <w:t>Покрово-Марфинского</w:t>
      </w:r>
      <w:proofErr w:type="spellEnd"/>
      <w:r w:rsidRPr="00B263A7">
        <w:rPr>
          <w:sz w:val="28"/>
          <w:szCs w:val="28"/>
        </w:rPr>
        <w:t xml:space="preserve"> сельсовета «Вестник местного самоуправления»</w:t>
      </w:r>
      <w:r>
        <w:rPr>
          <w:sz w:val="28"/>
          <w:szCs w:val="28"/>
        </w:rPr>
        <w:t>.</w:t>
      </w:r>
    </w:p>
    <w:p w:rsidR="0058121B" w:rsidRDefault="0058121B" w:rsidP="0058121B">
      <w:pPr>
        <w:tabs>
          <w:tab w:val="left" w:pos="525"/>
          <w:tab w:val="center" w:pos="4677"/>
        </w:tabs>
        <w:jc w:val="both"/>
        <w:rPr>
          <w:sz w:val="28"/>
          <w:szCs w:val="28"/>
        </w:rPr>
      </w:pPr>
      <w:r>
        <w:rPr>
          <w:color w:val="000000"/>
          <w:sz w:val="28"/>
          <w:szCs w:val="28"/>
        </w:rPr>
        <w:t xml:space="preserve">         3</w:t>
      </w:r>
      <w:r w:rsidRPr="005F3DA7">
        <w:rPr>
          <w:color w:val="000000"/>
          <w:sz w:val="28"/>
          <w:szCs w:val="28"/>
        </w:rPr>
        <w:t xml:space="preserve">. </w:t>
      </w:r>
      <w:r w:rsidRPr="00B06F8E">
        <w:rPr>
          <w:sz w:val="28"/>
          <w:szCs w:val="28"/>
        </w:rPr>
        <w:t xml:space="preserve">Контроль за исполнением </w:t>
      </w:r>
      <w:r>
        <w:rPr>
          <w:sz w:val="28"/>
          <w:szCs w:val="28"/>
        </w:rPr>
        <w:t>постановления оставляю за собой.</w:t>
      </w:r>
    </w:p>
    <w:p w:rsidR="0058121B" w:rsidRDefault="0058121B" w:rsidP="0058121B">
      <w:pPr>
        <w:tabs>
          <w:tab w:val="left" w:pos="525"/>
          <w:tab w:val="center" w:pos="4677"/>
        </w:tabs>
        <w:jc w:val="both"/>
        <w:rPr>
          <w:sz w:val="28"/>
          <w:szCs w:val="28"/>
        </w:rPr>
      </w:pPr>
    </w:p>
    <w:p w:rsidR="0058121B" w:rsidRDefault="0058121B" w:rsidP="0058121B">
      <w:pPr>
        <w:tabs>
          <w:tab w:val="left" w:pos="525"/>
          <w:tab w:val="center" w:pos="4677"/>
        </w:tabs>
        <w:jc w:val="both"/>
        <w:rPr>
          <w:sz w:val="28"/>
          <w:szCs w:val="28"/>
        </w:rPr>
      </w:pPr>
    </w:p>
    <w:p w:rsidR="0058121B" w:rsidRDefault="0058121B" w:rsidP="0058121B">
      <w:pPr>
        <w:tabs>
          <w:tab w:val="left" w:pos="525"/>
          <w:tab w:val="center" w:pos="4677"/>
        </w:tabs>
        <w:jc w:val="both"/>
        <w:rPr>
          <w:sz w:val="28"/>
          <w:szCs w:val="28"/>
        </w:rPr>
      </w:pPr>
    </w:p>
    <w:p w:rsidR="0058121B" w:rsidRDefault="0058121B" w:rsidP="0058121B">
      <w:pPr>
        <w:tabs>
          <w:tab w:val="left" w:pos="525"/>
          <w:tab w:val="center" w:pos="4677"/>
        </w:tabs>
        <w:jc w:val="both"/>
        <w:rPr>
          <w:sz w:val="28"/>
          <w:szCs w:val="28"/>
        </w:rPr>
      </w:pPr>
      <w:r>
        <w:rPr>
          <w:sz w:val="28"/>
          <w:szCs w:val="28"/>
        </w:rPr>
        <w:t xml:space="preserve"> </w:t>
      </w:r>
    </w:p>
    <w:p w:rsidR="0058121B" w:rsidRPr="00D46B71" w:rsidRDefault="0058121B" w:rsidP="0058121B">
      <w:pPr>
        <w:tabs>
          <w:tab w:val="left" w:pos="525"/>
          <w:tab w:val="center" w:pos="4677"/>
        </w:tabs>
        <w:jc w:val="both"/>
        <w:rPr>
          <w:sz w:val="28"/>
          <w:szCs w:val="28"/>
        </w:rPr>
      </w:pPr>
      <w:r>
        <w:rPr>
          <w:sz w:val="28"/>
          <w:szCs w:val="28"/>
        </w:rPr>
        <w:t xml:space="preserve">Глава </w:t>
      </w:r>
      <w:r w:rsidRPr="00B263A7">
        <w:rPr>
          <w:sz w:val="28"/>
          <w:szCs w:val="28"/>
        </w:rPr>
        <w:t xml:space="preserve">сельсовета              </w:t>
      </w:r>
      <w:r>
        <w:rPr>
          <w:sz w:val="28"/>
          <w:szCs w:val="28"/>
        </w:rPr>
        <w:t xml:space="preserve">                                                                </w:t>
      </w:r>
      <w:r w:rsidRPr="00B263A7">
        <w:rPr>
          <w:sz w:val="28"/>
          <w:szCs w:val="28"/>
        </w:rPr>
        <w:t xml:space="preserve"> </w:t>
      </w:r>
      <w:proofErr w:type="spellStart"/>
      <w:r w:rsidRPr="00B263A7">
        <w:rPr>
          <w:sz w:val="28"/>
          <w:szCs w:val="28"/>
        </w:rPr>
        <w:t>О.В.Суворова</w:t>
      </w:r>
      <w:proofErr w:type="spellEnd"/>
    </w:p>
    <w:p w:rsidR="00D0666D" w:rsidRDefault="00D0666D"/>
    <w:sectPr w:rsidR="00D06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DF"/>
    <w:rsid w:val="000168DF"/>
    <w:rsid w:val="002F6483"/>
    <w:rsid w:val="003325F5"/>
    <w:rsid w:val="00523F81"/>
    <w:rsid w:val="0058121B"/>
    <w:rsid w:val="005B6233"/>
    <w:rsid w:val="00777A33"/>
    <w:rsid w:val="00827B6C"/>
    <w:rsid w:val="00916F77"/>
    <w:rsid w:val="009C2BA2"/>
    <w:rsid w:val="00A00329"/>
    <w:rsid w:val="00BA1AD6"/>
    <w:rsid w:val="00BB0102"/>
    <w:rsid w:val="00D0666D"/>
    <w:rsid w:val="00D07B36"/>
    <w:rsid w:val="00D35619"/>
    <w:rsid w:val="00DC22F9"/>
    <w:rsid w:val="00DF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FB7A"/>
  <w15:chartTrackingRefBased/>
  <w15:docId w15:val="{4D082B7A-D0CA-4B60-960B-10D8D6C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1"/>
    <w:qFormat/>
    <w:rsid w:val="005B6233"/>
    <w:pPr>
      <w:suppressAutoHyphens/>
      <w:spacing w:after="0" w:line="240" w:lineRule="auto"/>
    </w:pPr>
    <w:rPr>
      <w:rFonts w:ascii="Calibri" w:eastAsia="Times New Roman" w:hAnsi="Calibri" w:cs="Calibri"/>
      <w:lang w:eastAsia="zh-CN"/>
    </w:rPr>
  </w:style>
  <w:style w:type="paragraph" w:customStyle="1" w:styleId="ConsPlusTitle">
    <w:name w:val="ConsPlusTitle"/>
    <w:rsid w:val="005B62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unhideWhenUsed/>
    <w:rsid w:val="002F6483"/>
    <w:rPr>
      <w:color w:val="0000FF"/>
      <w:u w:val="single"/>
    </w:rPr>
  </w:style>
  <w:style w:type="paragraph" w:styleId="a5">
    <w:name w:val="Balloon Text"/>
    <w:basedOn w:val="a"/>
    <w:link w:val="a6"/>
    <w:uiPriority w:val="99"/>
    <w:semiHidden/>
    <w:unhideWhenUsed/>
    <w:rsid w:val="00BA1AD6"/>
    <w:rPr>
      <w:rFonts w:ascii="Segoe UI" w:hAnsi="Segoe UI" w:cs="Segoe UI"/>
      <w:sz w:val="18"/>
      <w:szCs w:val="18"/>
    </w:rPr>
  </w:style>
  <w:style w:type="character" w:customStyle="1" w:styleId="a6">
    <w:name w:val="Текст выноски Знак"/>
    <w:basedOn w:val="a0"/>
    <w:link w:val="a5"/>
    <w:uiPriority w:val="99"/>
    <w:semiHidden/>
    <w:rsid w:val="00BA1AD6"/>
    <w:rPr>
      <w:rFonts w:ascii="Segoe UI" w:eastAsia="Times New Roman" w:hAnsi="Segoe UI" w:cs="Segoe UI"/>
      <w:sz w:val="18"/>
      <w:szCs w:val="18"/>
      <w:lang w:eastAsia="ru-RU"/>
    </w:rPr>
  </w:style>
  <w:style w:type="character" w:styleId="a7">
    <w:name w:val="Emphasis"/>
    <w:basedOn w:val="a0"/>
    <w:uiPriority w:val="20"/>
    <w:qFormat/>
    <w:rsid w:val="00DC22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3" Type="http://schemas.openxmlformats.org/officeDocument/2006/relationships/webSettings" Target="web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hyperlink" Target="http://internet.garant.ru/" TargetMode="Externa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2019-01-21T05:22:00Z</cp:lastPrinted>
  <dcterms:created xsi:type="dcterms:W3CDTF">2018-12-06T13:14:00Z</dcterms:created>
  <dcterms:modified xsi:type="dcterms:W3CDTF">2019-01-21T05:50:00Z</dcterms:modified>
</cp:coreProperties>
</file>